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7911" w14:textId="77777777" w:rsidR="00173B8C" w:rsidRDefault="00173B8C" w:rsidP="00173B8C">
      <w:pPr>
        <w:ind w:firstLine="0"/>
        <w:jc w:val="center"/>
        <w:rPr>
          <w:b/>
          <w:i/>
          <w:sz w:val="16"/>
          <w:szCs w:val="18"/>
          <w:lang w:val="de-DE"/>
        </w:rPr>
      </w:pPr>
    </w:p>
    <w:p w14:paraId="0F997DEF" w14:textId="77777777" w:rsidR="00173B8C" w:rsidRPr="00173B8C" w:rsidRDefault="00173B8C" w:rsidP="00173B8C">
      <w:pPr>
        <w:pStyle w:val="Standardmedindrag"/>
        <w:ind w:firstLine="0"/>
        <w:jc w:val="left"/>
        <w:rPr>
          <w:sz w:val="22"/>
          <w:lang w:val="de-DE"/>
        </w:rPr>
      </w:pPr>
      <w:r w:rsidRPr="00173B8C">
        <w:rPr>
          <w:rFonts w:ascii="Calibri" w:hAnsi="Calibri"/>
          <w:b/>
          <w:sz w:val="22"/>
        </w:rPr>
        <w:t>APAD Editions</w:t>
      </w:r>
      <w:r w:rsidRPr="00173B8C">
        <w:rPr>
          <w:rFonts w:ascii="Calibri" w:hAnsi="Calibri"/>
          <w:sz w:val="22"/>
        </w:rPr>
        <w:br/>
      </w:r>
      <w:hyperlink r:id="rId8" w:history="1">
        <w:r w:rsidRPr="00173B8C">
          <w:rPr>
            <w:rStyle w:val="Lienhypertexte"/>
            <w:rFonts w:ascii="Calibri" w:hAnsi="Calibri"/>
            <w:sz w:val="22"/>
          </w:rPr>
          <w:t>www.association-apad.org</w:t>
        </w:r>
      </w:hyperlink>
      <w:r w:rsidRPr="00173B8C">
        <w:rPr>
          <w:rFonts w:ascii="Calibri" w:hAnsi="Calibri"/>
          <w:sz w:val="22"/>
        </w:rPr>
        <w:br/>
        <w:t xml:space="preserve">Email: </w:t>
      </w:r>
      <w:hyperlink r:id="rId9" w:history="1">
        <w:r w:rsidRPr="00173B8C">
          <w:rPr>
            <w:rFonts w:ascii="Calibri" w:hAnsi="Calibri"/>
            <w:sz w:val="22"/>
          </w:rPr>
          <w:t>apad@antro.uu.se</w:t>
        </w:r>
      </w:hyperlink>
      <w:r w:rsidRPr="00173B8C">
        <w:rPr>
          <w:sz w:val="22"/>
        </w:rPr>
        <w:t xml:space="preserve"> </w:t>
      </w:r>
    </w:p>
    <w:p w14:paraId="0E80FDF0" w14:textId="77777777" w:rsidR="00173B8C" w:rsidRPr="00173B8C" w:rsidRDefault="00173B8C" w:rsidP="00173B8C">
      <w:pPr>
        <w:ind w:firstLine="0"/>
        <w:jc w:val="center"/>
        <w:rPr>
          <w:b/>
          <w:i/>
          <w:sz w:val="22"/>
          <w:lang w:val="de-DE"/>
        </w:rPr>
      </w:pPr>
    </w:p>
    <w:p w14:paraId="059A97F0" w14:textId="77777777" w:rsidR="00173B8C" w:rsidRPr="00173B8C" w:rsidRDefault="00173B8C" w:rsidP="00173B8C">
      <w:pPr>
        <w:ind w:firstLine="0"/>
        <w:jc w:val="center"/>
        <w:rPr>
          <w:sz w:val="22"/>
          <w:lang w:val="de-DE"/>
        </w:rPr>
      </w:pPr>
      <w:r w:rsidRPr="00173B8C">
        <w:rPr>
          <w:b/>
          <w:i/>
          <w:sz w:val="22"/>
          <w:lang w:val="de-DE"/>
        </w:rPr>
        <w:t xml:space="preserve">Anthropologie &amp; </w:t>
      </w:r>
      <w:proofErr w:type="spellStart"/>
      <w:r w:rsidRPr="00173B8C">
        <w:rPr>
          <w:b/>
          <w:i/>
          <w:sz w:val="22"/>
          <w:lang w:val="de-DE"/>
        </w:rPr>
        <w:t>développement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est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une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revue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bilingue</w:t>
      </w:r>
      <w:proofErr w:type="spellEnd"/>
      <w:r w:rsidRPr="00173B8C">
        <w:rPr>
          <w:sz w:val="22"/>
          <w:lang w:val="de-DE"/>
        </w:rPr>
        <w:t xml:space="preserve"> à </w:t>
      </w:r>
      <w:proofErr w:type="spellStart"/>
      <w:r w:rsidRPr="00173B8C">
        <w:rPr>
          <w:sz w:val="22"/>
          <w:lang w:val="de-DE"/>
        </w:rPr>
        <w:t>comité</w:t>
      </w:r>
      <w:proofErr w:type="spellEnd"/>
      <w:r w:rsidRPr="00173B8C">
        <w:rPr>
          <w:sz w:val="22"/>
          <w:lang w:val="de-DE"/>
        </w:rPr>
        <w:t xml:space="preserve"> de </w:t>
      </w:r>
      <w:proofErr w:type="spellStart"/>
      <w:r w:rsidRPr="00173B8C">
        <w:rPr>
          <w:sz w:val="22"/>
          <w:lang w:val="de-DE"/>
        </w:rPr>
        <w:t>lecture</w:t>
      </w:r>
      <w:proofErr w:type="spellEnd"/>
      <w:r w:rsidRPr="00173B8C">
        <w:rPr>
          <w:sz w:val="22"/>
          <w:lang w:val="de-DE"/>
        </w:rPr>
        <w:t xml:space="preserve">, </w:t>
      </w:r>
      <w:proofErr w:type="spellStart"/>
      <w:r w:rsidRPr="00173B8C">
        <w:rPr>
          <w:sz w:val="22"/>
          <w:lang w:val="de-DE"/>
        </w:rPr>
        <w:t>publiée</w:t>
      </w:r>
      <w:proofErr w:type="spellEnd"/>
      <w:r w:rsidRPr="00173B8C">
        <w:rPr>
          <w:sz w:val="22"/>
          <w:lang w:val="de-DE"/>
        </w:rPr>
        <w:t xml:space="preserve"> par </w:t>
      </w:r>
      <w:proofErr w:type="spellStart"/>
      <w:r w:rsidRPr="00173B8C">
        <w:rPr>
          <w:i/>
          <w:sz w:val="22"/>
          <w:lang w:val="de-DE"/>
        </w:rPr>
        <w:t>l’APAD</w:t>
      </w:r>
      <w:proofErr w:type="spellEnd"/>
      <w:r w:rsidRPr="00173B8C">
        <w:rPr>
          <w:sz w:val="22"/>
          <w:lang w:val="de-DE"/>
        </w:rPr>
        <w:t xml:space="preserve">. Elle </w:t>
      </w:r>
      <w:proofErr w:type="spellStart"/>
      <w:r w:rsidRPr="00173B8C">
        <w:rPr>
          <w:sz w:val="22"/>
          <w:lang w:val="de-DE"/>
        </w:rPr>
        <w:t>prend</w:t>
      </w:r>
      <w:proofErr w:type="spellEnd"/>
      <w:r w:rsidRPr="00173B8C">
        <w:rPr>
          <w:sz w:val="22"/>
          <w:lang w:val="de-DE"/>
        </w:rPr>
        <w:t xml:space="preserve"> la </w:t>
      </w:r>
      <w:proofErr w:type="spellStart"/>
      <w:r w:rsidRPr="00173B8C">
        <w:rPr>
          <w:sz w:val="22"/>
          <w:lang w:val="de-DE"/>
        </w:rPr>
        <w:t>suite</w:t>
      </w:r>
      <w:proofErr w:type="spellEnd"/>
      <w:r w:rsidRPr="00173B8C">
        <w:rPr>
          <w:sz w:val="22"/>
          <w:lang w:val="de-DE"/>
        </w:rPr>
        <w:t xml:space="preserve"> du </w:t>
      </w:r>
      <w:r w:rsidRPr="00173B8C">
        <w:rPr>
          <w:i/>
          <w:sz w:val="22"/>
          <w:lang w:val="de-DE"/>
        </w:rPr>
        <w:t xml:space="preserve">Bulletin de </w:t>
      </w:r>
      <w:proofErr w:type="spellStart"/>
      <w:r w:rsidRPr="00173B8C">
        <w:rPr>
          <w:i/>
          <w:sz w:val="22"/>
          <w:lang w:val="de-DE"/>
        </w:rPr>
        <w:t>l’APAD</w:t>
      </w:r>
      <w:proofErr w:type="spellEnd"/>
      <w:r w:rsidRPr="00173B8C">
        <w:rPr>
          <w:sz w:val="22"/>
          <w:lang w:val="de-DE"/>
        </w:rPr>
        <w:t xml:space="preserve">, </w:t>
      </w:r>
      <w:proofErr w:type="spellStart"/>
      <w:r w:rsidRPr="00173B8C">
        <w:rPr>
          <w:sz w:val="22"/>
          <w:lang w:val="de-DE"/>
        </w:rPr>
        <w:t>dont</w:t>
      </w:r>
      <w:proofErr w:type="spellEnd"/>
      <w:r w:rsidRPr="00173B8C">
        <w:rPr>
          <w:sz w:val="22"/>
          <w:lang w:val="de-DE"/>
        </w:rPr>
        <w:t xml:space="preserve"> 36 n° </w:t>
      </w:r>
      <w:proofErr w:type="spellStart"/>
      <w:r w:rsidRPr="00173B8C">
        <w:rPr>
          <w:sz w:val="22"/>
          <w:lang w:val="de-DE"/>
        </w:rPr>
        <w:t>ont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été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publiés</w:t>
      </w:r>
      <w:proofErr w:type="spellEnd"/>
      <w:r w:rsidRPr="00173B8C">
        <w:rPr>
          <w:sz w:val="22"/>
          <w:lang w:val="de-DE"/>
        </w:rPr>
        <w:t xml:space="preserve"> entre 1991 à 2012. Elle </w:t>
      </w:r>
      <w:proofErr w:type="spellStart"/>
      <w:r w:rsidRPr="00173B8C">
        <w:rPr>
          <w:sz w:val="22"/>
          <w:lang w:val="de-DE"/>
        </w:rPr>
        <w:t>démarre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ainsi</w:t>
      </w:r>
      <w:proofErr w:type="spellEnd"/>
      <w:r w:rsidRPr="00173B8C">
        <w:rPr>
          <w:sz w:val="22"/>
          <w:lang w:val="de-DE"/>
        </w:rPr>
        <w:t xml:space="preserve"> au n°37. Les </w:t>
      </w:r>
      <w:proofErr w:type="spellStart"/>
      <w:r w:rsidRPr="00173B8C">
        <w:rPr>
          <w:sz w:val="22"/>
          <w:lang w:val="de-DE"/>
        </w:rPr>
        <w:t>articles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publiés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dans</w:t>
      </w:r>
      <w:proofErr w:type="spellEnd"/>
      <w:r w:rsidRPr="00173B8C">
        <w:rPr>
          <w:sz w:val="22"/>
          <w:lang w:val="de-DE"/>
        </w:rPr>
        <w:t xml:space="preserve"> les </w:t>
      </w:r>
      <w:proofErr w:type="spellStart"/>
      <w:r w:rsidRPr="00173B8C">
        <w:rPr>
          <w:sz w:val="22"/>
          <w:lang w:val="de-DE"/>
        </w:rPr>
        <w:t>précédents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numéros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sont</w:t>
      </w:r>
      <w:proofErr w:type="spellEnd"/>
      <w:r w:rsidRPr="00173B8C">
        <w:rPr>
          <w:sz w:val="22"/>
          <w:lang w:val="de-DE"/>
        </w:rPr>
        <w:t xml:space="preserve"> disponibles </w:t>
      </w:r>
      <w:proofErr w:type="spellStart"/>
      <w:r w:rsidRPr="00173B8C">
        <w:rPr>
          <w:sz w:val="22"/>
          <w:lang w:val="de-DE"/>
        </w:rPr>
        <w:t>sur</w:t>
      </w:r>
      <w:proofErr w:type="spellEnd"/>
      <w:r w:rsidRPr="00173B8C">
        <w:rPr>
          <w:sz w:val="22"/>
          <w:lang w:val="de-DE"/>
        </w:rPr>
        <w:t xml:space="preserve"> </w:t>
      </w:r>
      <w:hyperlink r:id="rId10" w:history="1">
        <w:r w:rsidRPr="00173B8C">
          <w:rPr>
            <w:rStyle w:val="Lienhypertexte"/>
            <w:b/>
            <w:sz w:val="22"/>
            <w:lang w:val="de-DE"/>
          </w:rPr>
          <w:t xml:space="preserve">http://apad.revues.org/ </w:t>
        </w:r>
      </w:hyperlink>
    </w:p>
    <w:p w14:paraId="16C38B10" w14:textId="77777777" w:rsidR="00173B8C" w:rsidRPr="00173B8C" w:rsidRDefault="00173B8C" w:rsidP="00173B8C">
      <w:pPr>
        <w:ind w:firstLine="0"/>
        <w:jc w:val="center"/>
        <w:rPr>
          <w:sz w:val="22"/>
          <w:lang w:val="de-DE"/>
        </w:rPr>
      </w:pPr>
      <w:r w:rsidRPr="00173B8C">
        <w:rPr>
          <w:b/>
          <w:sz w:val="22"/>
          <w:lang w:val="de-DE"/>
        </w:rPr>
        <w:t xml:space="preserve">Anthropologie &amp; </w:t>
      </w:r>
      <w:proofErr w:type="spellStart"/>
      <w:r w:rsidRPr="00173B8C">
        <w:rPr>
          <w:b/>
          <w:sz w:val="22"/>
          <w:lang w:val="de-DE"/>
        </w:rPr>
        <w:t>développement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is</w:t>
      </w:r>
      <w:proofErr w:type="spellEnd"/>
      <w:r w:rsidRPr="00173B8C">
        <w:rPr>
          <w:sz w:val="22"/>
          <w:lang w:val="de-DE"/>
        </w:rPr>
        <w:t xml:space="preserve"> a </w:t>
      </w:r>
      <w:proofErr w:type="spellStart"/>
      <w:r w:rsidRPr="00173B8C">
        <w:rPr>
          <w:sz w:val="22"/>
          <w:lang w:val="de-DE"/>
        </w:rPr>
        <w:t>bilinguish</w:t>
      </w:r>
      <w:proofErr w:type="spellEnd"/>
      <w:r w:rsidRPr="00173B8C">
        <w:rPr>
          <w:sz w:val="22"/>
          <w:lang w:val="de-DE"/>
        </w:rPr>
        <w:t xml:space="preserve"> pair </w:t>
      </w:r>
      <w:proofErr w:type="spellStart"/>
      <w:r w:rsidRPr="00173B8C">
        <w:rPr>
          <w:sz w:val="22"/>
          <w:lang w:val="de-DE"/>
        </w:rPr>
        <w:t>reviewed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journal</w:t>
      </w:r>
      <w:proofErr w:type="spellEnd"/>
      <w:r w:rsidRPr="00173B8C">
        <w:rPr>
          <w:sz w:val="22"/>
          <w:lang w:val="de-DE"/>
        </w:rPr>
        <w:t xml:space="preserve">, </w:t>
      </w:r>
      <w:proofErr w:type="spellStart"/>
      <w:r w:rsidRPr="00173B8C">
        <w:rPr>
          <w:sz w:val="22"/>
          <w:lang w:val="de-DE"/>
        </w:rPr>
        <w:t>published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by</w:t>
      </w:r>
      <w:proofErr w:type="spellEnd"/>
      <w:r w:rsidRPr="00173B8C">
        <w:rPr>
          <w:sz w:val="22"/>
          <w:lang w:val="de-DE"/>
        </w:rPr>
        <w:t xml:space="preserve"> APAD</w:t>
      </w:r>
      <w:r w:rsidRPr="00173B8C">
        <w:rPr>
          <w:i/>
          <w:sz w:val="22"/>
          <w:lang w:val="de-DE"/>
        </w:rPr>
        <w:t>.</w:t>
      </w:r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Its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former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name</w:t>
      </w:r>
      <w:proofErr w:type="spellEnd"/>
      <w:r w:rsidRPr="00173B8C">
        <w:rPr>
          <w:sz w:val="22"/>
          <w:lang w:val="de-DE"/>
        </w:rPr>
        <w:t xml:space="preserve"> was </w:t>
      </w:r>
      <w:r w:rsidRPr="00173B8C">
        <w:rPr>
          <w:i/>
          <w:sz w:val="22"/>
          <w:lang w:val="de-DE"/>
        </w:rPr>
        <w:t xml:space="preserve">Bulletin de </w:t>
      </w:r>
      <w:proofErr w:type="spellStart"/>
      <w:r w:rsidRPr="00173B8C">
        <w:rPr>
          <w:i/>
          <w:sz w:val="22"/>
          <w:lang w:val="de-DE"/>
        </w:rPr>
        <w:t>l’APAD</w:t>
      </w:r>
      <w:proofErr w:type="spellEnd"/>
      <w:r w:rsidRPr="00173B8C">
        <w:rPr>
          <w:i/>
          <w:sz w:val="22"/>
          <w:lang w:val="de-DE"/>
        </w:rPr>
        <w:t>,</w:t>
      </w:r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which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had</w:t>
      </w:r>
      <w:proofErr w:type="spellEnd"/>
      <w:r w:rsidRPr="00173B8C">
        <w:rPr>
          <w:sz w:val="22"/>
          <w:lang w:val="de-DE"/>
        </w:rPr>
        <w:t xml:space="preserve"> 36 </w:t>
      </w:r>
      <w:proofErr w:type="spellStart"/>
      <w:r w:rsidRPr="00173B8C">
        <w:rPr>
          <w:sz w:val="22"/>
          <w:lang w:val="de-DE"/>
        </w:rPr>
        <w:t>issues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between</w:t>
      </w:r>
      <w:proofErr w:type="spellEnd"/>
      <w:r w:rsidRPr="00173B8C">
        <w:rPr>
          <w:sz w:val="22"/>
          <w:lang w:val="de-DE"/>
        </w:rPr>
        <w:t xml:space="preserve"> 1991 </w:t>
      </w:r>
      <w:proofErr w:type="spellStart"/>
      <w:r w:rsidRPr="00173B8C">
        <w:rPr>
          <w:sz w:val="22"/>
          <w:lang w:val="de-DE"/>
        </w:rPr>
        <w:t>and</w:t>
      </w:r>
      <w:proofErr w:type="spellEnd"/>
      <w:r w:rsidRPr="00173B8C">
        <w:rPr>
          <w:sz w:val="22"/>
          <w:lang w:val="de-DE"/>
        </w:rPr>
        <w:t xml:space="preserve"> 2012. </w:t>
      </w:r>
      <w:proofErr w:type="spellStart"/>
      <w:r w:rsidRPr="00173B8C">
        <w:rPr>
          <w:sz w:val="22"/>
          <w:lang w:val="de-DE"/>
        </w:rPr>
        <w:t>It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thus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begins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with</w:t>
      </w:r>
      <w:proofErr w:type="spellEnd"/>
      <w:r w:rsidRPr="00173B8C">
        <w:rPr>
          <w:sz w:val="22"/>
          <w:lang w:val="de-DE"/>
        </w:rPr>
        <w:t xml:space="preserve"> n°37. Papers </w:t>
      </w:r>
      <w:proofErr w:type="spellStart"/>
      <w:r w:rsidRPr="00173B8C">
        <w:rPr>
          <w:sz w:val="22"/>
          <w:lang w:val="de-DE"/>
        </w:rPr>
        <w:t>from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earlier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issues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are</w:t>
      </w:r>
      <w:proofErr w:type="spellEnd"/>
      <w:r w:rsidRPr="00173B8C">
        <w:rPr>
          <w:sz w:val="22"/>
          <w:lang w:val="de-DE"/>
        </w:rPr>
        <w:t xml:space="preserve"> </w:t>
      </w:r>
      <w:proofErr w:type="spellStart"/>
      <w:r w:rsidRPr="00173B8C">
        <w:rPr>
          <w:sz w:val="22"/>
          <w:lang w:val="de-DE"/>
        </w:rPr>
        <w:t>available</w:t>
      </w:r>
      <w:proofErr w:type="spellEnd"/>
      <w:r w:rsidRPr="00173B8C">
        <w:rPr>
          <w:sz w:val="22"/>
          <w:lang w:val="de-DE"/>
        </w:rPr>
        <w:t xml:space="preserve"> on </w:t>
      </w:r>
      <w:hyperlink r:id="rId11" w:history="1">
        <w:r w:rsidRPr="00173B8C">
          <w:rPr>
            <w:rStyle w:val="Lienhypertexte"/>
            <w:b/>
            <w:sz w:val="22"/>
            <w:lang w:val="de-DE"/>
          </w:rPr>
          <w:t>http://apad.revues.org/</w:t>
        </w:r>
      </w:hyperlink>
      <w:r w:rsidRPr="00173B8C">
        <w:rPr>
          <w:sz w:val="22"/>
          <w:lang w:val="de-DE"/>
        </w:rPr>
        <w:t xml:space="preserve"> </w:t>
      </w:r>
    </w:p>
    <w:p w14:paraId="66BA931E" w14:textId="77777777" w:rsidR="00173B8C" w:rsidRPr="00173B8C" w:rsidRDefault="00173B8C" w:rsidP="00173B8C">
      <w:pPr>
        <w:pStyle w:val="Standardmedindrag"/>
        <w:spacing w:after="0" w:line="240" w:lineRule="auto"/>
        <w:ind w:firstLine="0"/>
        <w:jc w:val="center"/>
        <w:rPr>
          <w:rFonts w:ascii="Calibri" w:hAnsi="Calibri"/>
          <w:b/>
          <w:sz w:val="22"/>
          <w:lang w:val="de-DE"/>
        </w:rPr>
      </w:pPr>
    </w:p>
    <w:p w14:paraId="1EAAC97B" w14:textId="77777777" w:rsidR="00173B8C" w:rsidRPr="00173B8C" w:rsidRDefault="00173B8C" w:rsidP="00173B8C">
      <w:pPr>
        <w:pStyle w:val="Standardmedindrag"/>
        <w:ind w:firstLine="0"/>
        <w:jc w:val="center"/>
        <w:rPr>
          <w:rFonts w:ascii="Calibri" w:hAnsi="Calibri"/>
          <w:b/>
          <w:sz w:val="22"/>
          <w:lang w:val="de-DE"/>
        </w:rPr>
      </w:pPr>
      <w:proofErr w:type="spellStart"/>
      <w:r w:rsidRPr="00173B8C">
        <w:rPr>
          <w:rFonts w:ascii="Calibri" w:hAnsi="Calibri"/>
          <w:b/>
          <w:sz w:val="22"/>
          <w:lang w:val="de-DE"/>
        </w:rPr>
        <w:t>Comité</w:t>
      </w:r>
      <w:proofErr w:type="spellEnd"/>
      <w:r w:rsidRPr="00173B8C">
        <w:rPr>
          <w:rFonts w:ascii="Calibri" w:hAnsi="Calibri"/>
          <w:b/>
          <w:sz w:val="22"/>
          <w:lang w:val="de-DE"/>
        </w:rPr>
        <w:t xml:space="preserve"> de </w:t>
      </w:r>
      <w:proofErr w:type="spellStart"/>
      <w:r w:rsidRPr="00173B8C">
        <w:rPr>
          <w:rFonts w:ascii="Calibri" w:hAnsi="Calibri"/>
          <w:b/>
          <w:sz w:val="22"/>
          <w:lang w:val="de-DE"/>
        </w:rPr>
        <w:t>lecture</w:t>
      </w:r>
      <w:proofErr w:type="spellEnd"/>
    </w:p>
    <w:p w14:paraId="19003686" w14:textId="77777777" w:rsidR="00173B8C" w:rsidRPr="00173B8C" w:rsidRDefault="00173B8C" w:rsidP="00173B8C">
      <w:pPr>
        <w:spacing w:after="0"/>
        <w:ind w:firstLine="0"/>
        <w:rPr>
          <w:sz w:val="22"/>
          <w:lang w:val="fr-FR"/>
        </w:rPr>
        <w:sectPr w:rsidR="00173B8C" w:rsidRPr="00173B8C" w:rsidSect="00173B8C">
          <w:footnotePr>
            <w:numRestart w:val="eachSect"/>
          </w:footnotePr>
          <w:pgSz w:w="8392" w:h="11907" w:code="170"/>
          <w:pgMar w:top="720" w:right="720" w:bottom="720" w:left="720" w:header="567" w:footer="737" w:gutter="0"/>
          <w:pgNumType w:start="1"/>
          <w:cols w:space="720"/>
          <w:titlePg/>
          <w:docGrid w:linePitch="326"/>
        </w:sectPr>
      </w:pPr>
    </w:p>
    <w:p w14:paraId="3838670E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lastRenderedPageBreak/>
        <w:t xml:space="preserve">Sylvie </w:t>
      </w:r>
      <w:proofErr w:type="spellStart"/>
      <w:r w:rsidRPr="00173B8C">
        <w:rPr>
          <w:i/>
          <w:color w:val="000000" w:themeColor="text1"/>
          <w:sz w:val="22"/>
          <w:lang w:val="fr-FR"/>
        </w:rPr>
        <w:t>Ayimpam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(IMAF, Aix-en-Provence, France)</w:t>
      </w:r>
    </w:p>
    <w:p w14:paraId="66D65CA6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Thomas </w:t>
      </w:r>
      <w:proofErr w:type="spellStart"/>
      <w:r w:rsidRPr="00173B8C">
        <w:rPr>
          <w:i/>
          <w:color w:val="000000" w:themeColor="text1"/>
          <w:sz w:val="22"/>
          <w:lang w:val="fr-FR"/>
        </w:rPr>
        <w:t>Bierschenk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(Université Mainz, Allemagne)</w:t>
      </w:r>
    </w:p>
    <w:p w14:paraId="48AD40F8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Giorgio </w:t>
      </w:r>
      <w:proofErr w:type="spellStart"/>
      <w:r w:rsidRPr="00173B8C">
        <w:rPr>
          <w:i/>
          <w:color w:val="000000" w:themeColor="text1"/>
          <w:sz w:val="22"/>
          <w:lang w:val="fr-FR"/>
        </w:rPr>
        <w:t>Blundo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(EHESS, Marseille, France)</w:t>
      </w:r>
    </w:p>
    <w:p w14:paraId="39A23CD1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Jacky </w:t>
      </w:r>
      <w:r w:rsidRPr="00173B8C">
        <w:rPr>
          <w:i/>
          <w:color w:val="000000" w:themeColor="text1"/>
          <w:sz w:val="22"/>
          <w:lang w:val="fr-FR"/>
        </w:rPr>
        <w:t>Bouju</w:t>
      </w:r>
      <w:r w:rsidRPr="00173B8C">
        <w:rPr>
          <w:color w:val="000000" w:themeColor="text1"/>
          <w:sz w:val="22"/>
          <w:lang w:val="fr-FR"/>
        </w:rPr>
        <w:t xml:space="preserve"> (AMU, CEMAF, Aix-en-Provence, France)</w:t>
      </w:r>
    </w:p>
    <w:p w14:paraId="2003E5C9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Laurence </w:t>
      </w:r>
      <w:proofErr w:type="spellStart"/>
      <w:r w:rsidRPr="00173B8C">
        <w:rPr>
          <w:i/>
          <w:color w:val="000000" w:themeColor="text1"/>
          <w:sz w:val="22"/>
          <w:lang w:val="fr-FR"/>
        </w:rPr>
        <w:t>Boutinot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(CIRAD, Montpellier, France)</w:t>
      </w:r>
    </w:p>
    <w:p w14:paraId="50930AEA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proofErr w:type="spellStart"/>
      <w:r w:rsidRPr="00173B8C">
        <w:rPr>
          <w:color w:val="000000" w:themeColor="text1"/>
          <w:sz w:val="22"/>
          <w:lang w:val="fr-FR"/>
        </w:rPr>
        <w:t>Mirjam</w:t>
      </w:r>
      <w:proofErr w:type="spellEnd"/>
      <w:r w:rsidRPr="00173B8C">
        <w:rPr>
          <w:color w:val="000000" w:themeColor="text1"/>
          <w:sz w:val="22"/>
          <w:lang w:val="fr-FR"/>
        </w:rPr>
        <w:t xml:space="preserve"> </w:t>
      </w:r>
      <w:r w:rsidRPr="00173B8C">
        <w:rPr>
          <w:i/>
          <w:color w:val="000000" w:themeColor="text1"/>
          <w:sz w:val="22"/>
          <w:lang w:val="fr-FR"/>
        </w:rPr>
        <w:t xml:space="preserve">de </w:t>
      </w:r>
      <w:proofErr w:type="spellStart"/>
      <w:r w:rsidRPr="00173B8C">
        <w:rPr>
          <w:i/>
          <w:color w:val="000000" w:themeColor="text1"/>
          <w:sz w:val="22"/>
          <w:lang w:val="fr-FR"/>
        </w:rPr>
        <w:t>Bruijn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(ASC, </w:t>
      </w:r>
      <w:proofErr w:type="spellStart"/>
      <w:r w:rsidRPr="00173B8C">
        <w:rPr>
          <w:color w:val="000000" w:themeColor="text1"/>
          <w:sz w:val="22"/>
          <w:lang w:val="fr-FR"/>
        </w:rPr>
        <w:t>Leiden</w:t>
      </w:r>
      <w:proofErr w:type="spellEnd"/>
      <w:r w:rsidRPr="00173B8C">
        <w:rPr>
          <w:color w:val="000000" w:themeColor="text1"/>
          <w:sz w:val="22"/>
          <w:lang w:val="fr-FR"/>
        </w:rPr>
        <w:t>, Pays-Bas)</w:t>
      </w:r>
    </w:p>
    <w:p w14:paraId="34168402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Ann </w:t>
      </w:r>
      <w:proofErr w:type="spellStart"/>
      <w:r w:rsidRPr="00173B8C">
        <w:rPr>
          <w:i/>
          <w:color w:val="000000" w:themeColor="text1"/>
          <w:sz w:val="22"/>
          <w:lang w:val="fr-FR"/>
        </w:rPr>
        <w:t>Cassiman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</w:t>
      </w:r>
      <w:proofErr w:type="spellStart"/>
      <w:r w:rsidRPr="00173B8C">
        <w:rPr>
          <w:color w:val="000000" w:themeColor="text1"/>
          <w:sz w:val="22"/>
          <w:lang w:val="fr-FR"/>
        </w:rPr>
        <w:t>Faculty</w:t>
      </w:r>
      <w:proofErr w:type="spellEnd"/>
      <w:r w:rsidRPr="00173B8C">
        <w:rPr>
          <w:color w:val="000000" w:themeColor="text1"/>
          <w:sz w:val="22"/>
          <w:lang w:val="fr-FR"/>
        </w:rPr>
        <w:t xml:space="preserve"> of Social Sciences, Leuven, Belgique)</w:t>
      </w:r>
    </w:p>
    <w:p w14:paraId="5ED301C3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Jean-Pierre </w:t>
      </w:r>
      <w:r w:rsidRPr="00173B8C">
        <w:rPr>
          <w:i/>
          <w:color w:val="000000" w:themeColor="text1"/>
          <w:sz w:val="22"/>
          <w:lang w:val="fr-FR"/>
        </w:rPr>
        <w:t>Chauveau</w:t>
      </w:r>
      <w:r w:rsidRPr="00173B8C">
        <w:rPr>
          <w:color w:val="000000" w:themeColor="text1"/>
          <w:sz w:val="22"/>
          <w:lang w:val="fr-FR"/>
        </w:rPr>
        <w:t xml:space="preserve"> (IRD, Montpellier, France)</w:t>
      </w:r>
    </w:p>
    <w:p w14:paraId="5FF78927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Jean </w:t>
      </w:r>
      <w:proofErr w:type="spellStart"/>
      <w:r w:rsidRPr="00173B8C">
        <w:rPr>
          <w:i/>
          <w:color w:val="000000" w:themeColor="text1"/>
          <w:sz w:val="22"/>
          <w:lang w:val="fr-FR"/>
        </w:rPr>
        <w:t>Copans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(Université Paris Descartes, Paris, France)</w:t>
      </w:r>
    </w:p>
    <w:p w14:paraId="36558BEA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Abdou Salam </w:t>
      </w:r>
      <w:proofErr w:type="spellStart"/>
      <w:r w:rsidRPr="00173B8C">
        <w:rPr>
          <w:i/>
          <w:color w:val="000000" w:themeColor="text1"/>
          <w:sz w:val="22"/>
          <w:lang w:val="fr-FR"/>
        </w:rPr>
        <w:t>Fall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(IFAN, Université Cheick-</w:t>
      </w:r>
      <w:proofErr w:type="spellStart"/>
      <w:r w:rsidRPr="00173B8C">
        <w:rPr>
          <w:color w:val="000000" w:themeColor="text1"/>
          <w:sz w:val="22"/>
          <w:lang w:val="fr-FR"/>
        </w:rPr>
        <w:t>Anta</w:t>
      </w:r>
      <w:proofErr w:type="spellEnd"/>
      <w:r w:rsidRPr="00173B8C">
        <w:rPr>
          <w:color w:val="000000" w:themeColor="text1"/>
          <w:sz w:val="22"/>
          <w:lang w:val="fr-FR"/>
        </w:rPr>
        <w:t xml:space="preserve"> </w:t>
      </w:r>
      <w:proofErr w:type="spellStart"/>
      <w:r w:rsidRPr="00173B8C">
        <w:rPr>
          <w:color w:val="000000" w:themeColor="text1"/>
          <w:sz w:val="22"/>
          <w:lang w:val="fr-FR"/>
        </w:rPr>
        <w:t>Diop</w:t>
      </w:r>
      <w:proofErr w:type="spellEnd"/>
      <w:r w:rsidRPr="00173B8C">
        <w:rPr>
          <w:color w:val="000000" w:themeColor="text1"/>
          <w:sz w:val="22"/>
          <w:lang w:val="fr-FR"/>
        </w:rPr>
        <w:t>, Dakar, Sénégal)</w:t>
      </w:r>
    </w:p>
    <w:p w14:paraId="0AE55552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Marion </w:t>
      </w:r>
      <w:proofErr w:type="spellStart"/>
      <w:r w:rsidRPr="00173B8C">
        <w:rPr>
          <w:i/>
          <w:color w:val="000000" w:themeColor="text1"/>
          <w:sz w:val="22"/>
          <w:lang w:val="fr-FR"/>
        </w:rPr>
        <w:t>Fresia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(Institut d’ethnologie, Neuchâtel, Suisse)</w:t>
      </w:r>
    </w:p>
    <w:p w14:paraId="1B06DEF1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Sten </w:t>
      </w:r>
      <w:proofErr w:type="spellStart"/>
      <w:r w:rsidRPr="00173B8C">
        <w:rPr>
          <w:i/>
          <w:color w:val="000000" w:themeColor="text1"/>
          <w:sz w:val="22"/>
          <w:lang w:val="fr-FR"/>
        </w:rPr>
        <w:t>Hagberg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(Université d’Uppsala, Uppsala, Suède)</w:t>
      </w:r>
    </w:p>
    <w:p w14:paraId="71A38735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proofErr w:type="spellStart"/>
      <w:r w:rsidRPr="00173B8C">
        <w:rPr>
          <w:color w:val="000000" w:themeColor="text1"/>
          <w:sz w:val="22"/>
          <w:lang w:val="fr-FR"/>
        </w:rPr>
        <w:t>Oumarou</w:t>
      </w:r>
      <w:proofErr w:type="spellEnd"/>
      <w:r w:rsidRPr="00173B8C">
        <w:rPr>
          <w:color w:val="000000" w:themeColor="text1"/>
          <w:sz w:val="22"/>
          <w:lang w:val="fr-FR"/>
        </w:rPr>
        <w:t xml:space="preserve"> </w:t>
      </w:r>
      <w:proofErr w:type="spellStart"/>
      <w:r w:rsidRPr="00173B8C">
        <w:rPr>
          <w:i/>
          <w:color w:val="000000" w:themeColor="text1"/>
          <w:sz w:val="22"/>
          <w:lang w:val="fr-FR"/>
        </w:rPr>
        <w:t>Hamani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(LASDEL, Niamey, Niger)</w:t>
      </w:r>
    </w:p>
    <w:p w14:paraId="2986FD48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Mathieu </w:t>
      </w:r>
      <w:proofErr w:type="spellStart"/>
      <w:r w:rsidRPr="00173B8C">
        <w:rPr>
          <w:i/>
          <w:color w:val="000000" w:themeColor="text1"/>
          <w:sz w:val="22"/>
          <w:lang w:val="fr-FR"/>
        </w:rPr>
        <w:t>Hilgers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(ULB, Bruxelles, Belgique)</w:t>
      </w:r>
    </w:p>
    <w:p w14:paraId="3AAF84E7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</w:rPr>
      </w:pPr>
      <w:proofErr w:type="spellStart"/>
      <w:r w:rsidRPr="00173B8C">
        <w:rPr>
          <w:color w:val="000000" w:themeColor="text1"/>
          <w:sz w:val="22"/>
        </w:rPr>
        <w:t>Ludovic</w:t>
      </w:r>
      <w:proofErr w:type="spellEnd"/>
      <w:r w:rsidRPr="00173B8C">
        <w:rPr>
          <w:color w:val="000000" w:themeColor="text1"/>
          <w:sz w:val="22"/>
        </w:rPr>
        <w:t xml:space="preserve"> </w:t>
      </w:r>
      <w:proofErr w:type="spellStart"/>
      <w:r w:rsidRPr="00173B8C">
        <w:rPr>
          <w:i/>
          <w:color w:val="000000" w:themeColor="text1"/>
          <w:sz w:val="22"/>
        </w:rPr>
        <w:t>Kibora</w:t>
      </w:r>
      <w:proofErr w:type="spellEnd"/>
      <w:r w:rsidRPr="00173B8C">
        <w:rPr>
          <w:color w:val="000000" w:themeColor="text1"/>
          <w:sz w:val="22"/>
        </w:rPr>
        <w:t xml:space="preserve"> (CNRST, INSS, Ouagadougou, Burkina Faso) </w:t>
      </w:r>
    </w:p>
    <w:p w14:paraId="7A8A7246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Pierre Joseph </w:t>
      </w:r>
      <w:r w:rsidRPr="00173B8C">
        <w:rPr>
          <w:i/>
          <w:color w:val="000000" w:themeColor="text1"/>
          <w:sz w:val="22"/>
          <w:lang w:val="fr-FR"/>
        </w:rPr>
        <w:t>Laurent</w:t>
      </w:r>
      <w:r w:rsidRPr="00173B8C">
        <w:rPr>
          <w:color w:val="000000" w:themeColor="text1"/>
          <w:sz w:val="22"/>
          <w:lang w:val="fr-FR"/>
        </w:rPr>
        <w:t xml:space="preserve"> (UCL, Louvain-la-Neuve, Belgique)</w:t>
      </w:r>
    </w:p>
    <w:p w14:paraId="2C4ED7E6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Philippe </w:t>
      </w:r>
      <w:r w:rsidRPr="00173B8C">
        <w:rPr>
          <w:i/>
          <w:color w:val="000000" w:themeColor="text1"/>
          <w:sz w:val="22"/>
          <w:lang w:val="fr-FR"/>
        </w:rPr>
        <w:t>Lavigne Delville</w:t>
      </w:r>
      <w:r w:rsidRPr="00173B8C">
        <w:rPr>
          <w:color w:val="000000" w:themeColor="text1"/>
          <w:sz w:val="22"/>
          <w:lang w:val="fr-FR"/>
        </w:rPr>
        <w:t xml:space="preserve"> (IRD, UMR GRED, Montpellier, France)</w:t>
      </w:r>
    </w:p>
    <w:p w14:paraId="67BD5EC1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lastRenderedPageBreak/>
        <w:t xml:space="preserve">Pierre-Yves </w:t>
      </w:r>
      <w:r w:rsidRPr="00173B8C">
        <w:rPr>
          <w:i/>
          <w:color w:val="000000" w:themeColor="text1"/>
          <w:sz w:val="22"/>
          <w:lang w:val="fr-FR"/>
        </w:rPr>
        <w:t xml:space="preserve">Le </w:t>
      </w:r>
      <w:proofErr w:type="spellStart"/>
      <w:r w:rsidRPr="00173B8C">
        <w:rPr>
          <w:i/>
          <w:color w:val="000000" w:themeColor="text1"/>
          <w:sz w:val="22"/>
          <w:lang w:val="fr-FR"/>
        </w:rPr>
        <w:t>Meur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(IRD, UMR GRED, Nouméa, Nouvelle-Calédonie)</w:t>
      </w:r>
    </w:p>
    <w:p w14:paraId="66E907E6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David Lewis (London </w:t>
      </w:r>
      <w:proofErr w:type="spellStart"/>
      <w:r w:rsidRPr="00173B8C">
        <w:rPr>
          <w:color w:val="000000" w:themeColor="text1"/>
          <w:sz w:val="22"/>
          <w:lang w:val="fr-FR"/>
        </w:rPr>
        <w:t>School</w:t>
      </w:r>
      <w:proofErr w:type="spellEnd"/>
      <w:r w:rsidRPr="00173B8C">
        <w:rPr>
          <w:color w:val="000000" w:themeColor="text1"/>
          <w:sz w:val="22"/>
          <w:lang w:val="fr-FR"/>
        </w:rPr>
        <w:t xml:space="preserve"> of </w:t>
      </w:r>
      <w:proofErr w:type="spellStart"/>
      <w:r w:rsidRPr="00173B8C">
        <w:rPr>
          <w:color w:val="000000" w:themeColor="text1"/>
          <w:sz w:val="22"/>
          <w:lang w:val="fr-FR"/>
        </w:rPr>
        <w:t>Economics</w:t>
      </w:r>
      <w:proofErr w:type="spellEnd"/>
      <w:r w:rsidRPr="00173B8C">
        <w:rPr>
          <w:color w:val="000000" w:themeColor="text1"/>
          <w:sz w:val="22"/>
          <w:lang w:val="fr-FR"/>
        </w:rPr>
        <w:t xml:space="preserve">, </w:t>
      </w:r>
      <w:proofErr w:type="spellStart"/>
      <w:r w:rsidRPr="00173B8C">
        <w:rPr>
          <w:color w:val="000000" w:themeColor="text1"/>
          <w:sz w:val="22"/>
          <w:lang w:val="fr-FR"/>
        </w:rPr>
        <w:t>Londre</w:t>
      </w:r>
      <w:proofErr w:type="spellEnd"/>
      <w:r w:rsidRPr="00173B8C">
        <w:rPr>
          <w:color w:val="000000" w:themeColor="text1"/>
          <w:sz w:val="22"/>
          <w:lang w:val="fr-FR"/>
        </w:rPr>
        <w:t>, Grande Bretagne)</w:t>
      </w:r>
    </w:p>
    <w:p w14:paraId="14E0F114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</w:rPr>
      </w:pPr>
      <w:r w:rsidRPr="00173B8C">
        <w:rPr>
          <w:color w:val="000000" w:themeColor="text1"/>
          <w:sz w:val="22"/>
        </w:rPr>
        <w:t xml:space="preserve">Christian </w:t>
      </w:r>
      <w:r w:rsidRPr="00173B8C">
        <w:rPr>
          <w:i/>
          <w:color w:val="000000" w:themeColor="text1"/>
          <w:sz w:val="22"/>
        </w:rPr>
        <w:t>Lund</w:t>
      </w:r>
      <w:r w:rsidRPr="00173B8C">
        <w:rPr>
          <w:color w:val="000000" w:themeColor="text1"/>
          <w:sz w:val="22"/>
        </w:rPr>
        <w:t xml:space="preserve"> (Copenhagen University, </w:t>
      </w:r>
      <w:proofErr w:type="spellStart"/>
      <w:r w:rsidRPr="00173B8C">
        <w:rPr>
          <w:color w:val="000000" w:themeColor="text1"/>
          <w:sz w:val="22"/>
        </w:rPr>
        <w:t>Danemark</w:t>
      </w:r>
      <w:proofErr w:type="spellEnd"/>
      <w:r w:rsidRPr="00173B8C">
        <w:rPr>
          <w:color w:val="000000" w:themeColor="text1"/>
          <w:sz w:val="22"/>
        </w:rPr>
        <w:t>)</w:t>
      </w:r>
    </w:p>
    <w:p w14:paraId="148D3CAC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</w:rPr>
      </w:pPr>
      <w:r w:rsidRPr="00173B8C">
        <w:rPr>
          <w:color w:val="000000" w:themeColor="text1"/>
          <w:sz w:val="22"/>
        </w:rPr>
        <w:t xml:space="preserve">Pascale </w:t>
      </w:r>
      <w:proofErr w:type="spellStart"/>
      <w:r w:rsidRPr="00173B8C">
        <w:rPr>
          <w:i/>
          <w:color w:val="000000" w:themeColor="text1"/>
          <w:sz w:val="22"/>
        </w:rPr>
        <w:t>Moity</w:t>
      </w:r>
      <w:proofErr w:type="spellEnd"/>
      <w:r w:rsidRPr="00173B8C">
        <w:rPr>
          <w:i/>
          <w:color w:val="000000" w:themeColor="text1"/>
          <w:sz w:val="22"/>
        </w:rPr>
        <w:t xml:space="preserve"> </w:t>
      </w:r>
      <w:proofErr w:type="spellStart"/>
      <w:r w:rsidRPr="00173B8C">
        <w:rPr>
          <w:i/>
          <w:color w:val="000000" w:themeColor="text1"/>
          <w:sz w:val="22"/>
        </w:rPr>
        <w:t>Maizi</w:t>
      </w:r>
      <w:proofErr w:type="spellEnd"/>
      <w:r w:rsidRPr="00173B8C">
        <w:rPr>
          <w:color w:val="000000" w:themeColor="text1"/>
          <w:sz w:val="22"/>
        </w:rPr>
        <w:t xml:space="preserve"> (SUPAGRO, Montpellier, France)</w:t>
      </w:r>
    </w:p>
    <w:p w14:paraId="095D5300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</w:rPr>
      </w:pPr>
      <w:proofErr w:type="spellStart"/>
      <w:r w:rsidRPr="00173B8C">
        <w:rPr>
          <w:color w:val="000000" w:themeColor="text1"/>
          <w:sz w:val="22"/>
        </w:rPr>
        <w:t>Roch</w:t>
      </w:r>
      <w:proofErr w:type="spellEnd"/>
      <w:r w:rsidRPr="00173B8C">
        <w:rPr>
          <w:color w:val="000000" w:themeColor="text1"/>
          <w:sz w:val="22"/>
        </w:rPr>
        <w:t xml:space="preserve"> </w:t>
      </w:r>
      <w:proofErr w:type="spellStart"/>
      <w:r w:rsidRPr="00173B8C">
        <w:rPr>
          <w:i/>
          <w:color w:val="000000" w:themeColor="text1"/>
          <w:sz w:val="22"/>
        </w:rPr>
        <w:t>Mongbo</w:t>
      </w:r>
      <w:proofErr w:type="spellEnd"/>
      <w:r w:rsidRPr="00173B8C">
        <w:rPr>
          <w:color w:val="000000" w:themeColor="text1"/>
          <w:sz w:val="22"/>
        </w:rPr>
        <w:t xml:space="preserve"> (</w:t>
      </w:r>
      <w:proofErr w:type="spellStart"/>
      <w:r w:rsidRPr="00173B8C">
        <w:rPr>
          <w:color w:val="000000" w:themeColor="text1"/>
          <w:sz w:val="22"/>
        </w:rPr>
        <w:t>Université</w:t>
      </w:r>
      <w:proofErr w:type="spellEnd"/>
      <w:r w:rsidRPr="00173B8C">
        <w:rPr>
          <w:color w:val="000000" w:themeColor="text1"/>
          <w:sz w:val="22"/>
        </w:rPr>
        <w:t xml:space="preserve"> </w:t>
      </w:r>
      <w:proofErr w:type="spellStart"/>
      <w:r w:rsidRPr="00173B8C">
        <w:rPr>
          <w:color w:val="000000" w:themeColor="text1"/>
          <w:sz w:val="22"/>
        </w:rPr>
        <w:t>Abomey-Calavi</w:t>
      </w:r>
      <w:proofErr w:type="spellEnd"/>
      <w:r w:rsidRPr="00173B8C">
        <w:rPr>
          <w:color w:val="000000" w:themeColor="text1"/>
          <w:sz w:val="22"/>
        </w:rPr>
        <w:t xml:space="preserve"> &amp; LADYD, </w:t>
      </w:r>
      <w:proofErr w:type="spellStart"/>
      <w:r w:rsidRPr="00173B8C">
        <w:rPr>
          <w:color w:val="000000" w:themeColor="text1"/>
          <w:sz w:val="22"/>
        </w:rPr>
        <w:t>Bénin</w:t>
      </w:r>
      <w:proofErr w:type="spellEnd"/>
      <w:r w:rsidRPr="00173B8C">
        <w:rPr>
          <w:color w:val="000000" w:themeColor="text1"/>
          <w:sz w:val="22"/>
        </w:rPr>
        <w:t>)</w:t>
      </w:r>
    </w:p>
    <w:p w14:paraId="5C45E989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</w:rPr>
      </w:pPr>
      <w:r w:rsidRPr="00173B8C">
        <w:rPr>
          <w:color w:val="000000" w:themeColor="text1"/>
          <w:sz w:val="22"/>
        </w:rPr>
        <w:t xml:space="preserve">Tania Murray </w:t>
      </w:r>
      <w:r w:rsidRPr="00173B8C">
        <w:rPr>
          <w:i/>
          <w:color w:val="000000" w:themeColor="text1"/>
          <w:sz w:val="22"/>
        </w:rPr>
        <w:t>Li</w:t>
      </w:r>
      <w:r w:rsidRPr="00173B8C">
        <w:rPr>
          <w:color w:val="000000" w:themeColor="text1"/>
          <w:sz w:val="22"/>
        </w:rPr>
        <w:t xml:space="preserve"> (University of Toronto, Canada)</w:t>
      </w:r>
    </w:p>
    <w:p w14:paraId="011D1200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Jean-Pierre </w:t>
      </w:r>
      <w:r w:rsidRPr="00173B8C">
        <w:rPr>
          <w:i/>
          <w:color w:val="000000" w:themeColor="text1"/>
          <w:sz w:val="22"/>
          <w:lang w:val="fr-FR"/>
        </w:rPr>
        <w:t xml:space="preserve">Olivier de </w:t>
      </w:r>
      <w:proofErr w:type="spellStart"/>
      <w:r w:rsidRPr="00173B8C">
        <w:rPr>
          <w:i/>
          <w:color w:val="000000" w:themeColor="text1"/>
          <w:sz w:val="22"/>
          <w:lang w:val="fr-FR"/>
        </w:rPr>
        <w:t>Sardan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(LASDEL, Niamey, Niger)</w:t>
      </w:r>
    </w:p>
    <w:p w14:paraId="53484CAF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Fatoumata </w:t>
      </w:r>
      <w:r w:rsidRPr="00173B8C">
        <w:rPr>
          <w:i/>
          <w:color w:val="000000" w:themeColor="text1"/>
          <w:sz w:val="22"/>
          <w:lang w:val="fr-FR"/>
        </w:rPr>
        <w:t>Ouattara</w:t>
      </w:r>
      <w:r w:rsidRPr="00173B8C">
        <w:rPr>
          <w:color w:val="000000" w:themeColor="text1"/>
          <w:sz w:val="22"/>
          <w:lang w:val="fr-FR"/>
        </w:rPr>
        <w:t xml:space="preserve"> (IRD, UMR SESSTIM, Marseille, France)</w:t>
      </w:r>
    </w:p>
    <w:p w14:paraId="17B2C8BE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 w:themeColor="text1"/>
          <w:sz w:val="22"/>
          <w:lang w:val="fr-FR"/>
        </w:rPr>
      </w:pPr>
      <w:r w:rsidRPr="00173B8C">
        <w:rPr>
          <w:color w:val="000000" w:themeColor="text1"/>
          <w:sz w:val="22"/>
          <w:lang w:val="fr-FR"/>
        </w:rPr>
        <w:t xml:space="preserve">Maud </w:t>
      </w:r>
      <w:r w:rsidRPr="00173B8C">
        <w:rPr>
          <w:i/>
          <w:color w:val="000000" w:themeColor="text1"/>
          <w:sz w:val="22"/>
          <w:lang w:val="fr-FR"/>
        </w:rPr>
        <w:t xml:space="preserve">Saint </w:t>
      </w:r>
      <w:proofErr w:type="spellStart"/>
      <w:r w:rsidRPr="00173B8C">
        <w:rPr>
          <w:i/>
          <w:color w:val="000000" w:themeColor="text1"/>
          <w:sz w:val="22"/>
          <w:lang w:val="fr-FR"/>
        </w:rPr>
        <w:t>Lary</w:t>
      </w:r>
      <w:proofErr w:type="spellEnd"/>
      <w:r w:rsidRPr="00173B8C">
        <w:rPr>
          <w:color w:val="000000" w:themeColor="text1"/>
          <w:sz w:val="22"/>
          <w:lang w:val="fr-FR"/>
        </w:rPr>
        <w:t xml:space="preserve"> (IMAF, Paris, France)</w:t>
      </w:r>
    </w:p>
    <w:p w14:paraId="40CBE6EF" w14:textId="77777777" w:rsidR="00173B8C" w:rsidRPr="00173B8C" w:rsidRDefault="00173B8C" w:rsidP="00173B8C">
      <w:pPr>
        <w:pStyle w:val="Paragraphedeliste"/>
        <w:numPr>
          <w:ilvl w:val="0"/>
          <w:numId w:val="1"/>
        </w:numPr>
        <w:spacing w:before="0" w:after="0"/>
        <w:rPr>
          <w:color w:val="000000"/>
          <w:sz w:val="22"/>
          <w:lang w:val="fr-FR"/>
        </w:rPr>
      </w:pPr>
      <w:proofErr w:type="spellStart"/>
      <w:r w:rsidRPr="00173B8C">
        <w:rPr>
          <w:color w:val="000000" w:themeColor="text1"/>
          <w:sz w:val="22"/>
          <w:lang w:val="fr-FR"/>
        </w:rPr>
        <w:t>Mahaman</w:t>
      </w:r>
      <w:proofErr w:type="spellEnd"/>
      <w:r w:rsidRPr="00173B8C">
        <w:rPr>
          <w:color w:val="000000" w:themeColor="text1"/>
          <w:sz w:val="22"/>
          <w:lang w:val="fr-FR"/>
        </w:rPr>
        <w:t xml:space="preserve"> </w:t>
      </w:r>
      <w:proofErr w:type="spellStart"/>
      <w:r w:rsidRPr="00173B8C">
        <w:rPr>
          <w:i/>
          <w:color w:val="000000" w:themeColor="text1"/>
          <w:sz w:val="22"/>
          <w:lang w:val="fr-FR"/>
        </w:rPr>
        <w:t>Tidjani</w:t>
      </w:r>
      <w:proofErr w:type="spellEnd"/>
      <w:r w:rsidRPr="00173B8C">
        <w:rPr>
          <w:i/>
          <w:color w:val="000000" w:themeColor="text1"/>
          <w:sz w:val="22"/>
          <w:lang w:val="fr-FR"/>
        </w:rPr>
        <w:t xml:space="preserve"> Alou</w:t>
      </w:r>
      <w:r w:rsidRPr="00173B8C">
        <w:rPr>
          <w:color w:val="000000" w:themeColor="text1"/>
          <w:sz w:val="22"/>
          <w:lang w:val="fr-FR"/>
        </w:rPr>
        <w:t xml:space="preserve"> (LASDEL, Niamey, Niger)</w:t>
      </w:r>
    </w:p>
    <w:p w14:paraId="6967245B" w14:textId="77777777" w:rsidR="00173B8C" w:rsidRDefault="00173B8C" w:rsidP="00173B8C">
      <w:pPr>
        <w:pStyle w:val="Standardmedindrag"/>
        <w:ind w:firstLine="0"/>
        <w:rPr>
          <w:rFonts w:ascii="Calibri" w:hAnsi="Calibri"/>
          <w:b/>
          <w:sz w:val="22"/>
          <w:lang w:val="de-DE"/>
        </w:rPr>
      </w:pPr>
    </w:p>
    <w:p w14:paraId="34EAA67A" w14:textId="77777777" w:rsidR="00173B8C" w:rsidRPr="00173B8C" w:rsidRDefault="00173B8C" w:rsidP="00173B8C">
      <w:pPr>
        <w:pStyle w:val="Standardmedindrag"/>
        <w:ind w:firstLine="0"/>
        <w:jc w:val="center"/>
        <w:rPr>
          <w:rFonts w:ascii="Calibri" w:hAnsi="Calibri"/>
          <w:b/>
          <w:sz w:val="22"/>
          <w:lang w:val="de-DE"/>
        </w:rPr>
      </w:pPr>
      <w:proofErr w:type="spellStart"/>
      <w:r w:rsidRPr="00173B8C">
        <w:rPr>
          <w:rFonts w:ascii="Calibri" w:hAnsi="Calibri"/>
          <w:b/>
          <w:sz w:val="22"/>
          <w:lang w:val="de-DE"/>
        </w:rPr>
        <w:t>Comité</w:t>
      </w:r>
      <w:proofErr w:type="spellEnd"/>
      <w:r w:rsidRPr="00173B8C">
        <w:rPr>
          <w:rFonts w:ascii="Calibri" w:hAnsi="Calibri"/>
          <w:b/>
          <w:sz w:val="22"/>
          <w:lang w:val="de-DE"/>
        </w:rPr>
        <w:t xml:space="preserve"> de </w:t>
      </w:r>
      <w:proofErr w:type="spellStart"/>
      <w:r w:rsidRPr="00173B8C">
        <w:rPr>
          <w:rFonts w:ascii="Calibri" w:hAnsi="Calibri"/>
          <w:b/>
          <w:sz w:val="22"/>
          <w:lang w:val="de-DE"/>
        </w:rPr>
        <w:t>rédaction</w:t>
      </w:r>
      <w:proofErr w:type="spellEnd"/>
    </w:p>
    <w:p w14:paraId="290173FB" w14:textId="77777777" w:rsidR="00173B8C" w:rsidRPr="00173B8C" w:rsidRDefault="00173B8C" w:rsidP="00173B8C">
      <w:pPr>
        <w:spacing w:before="0" w:after="0"/>
        <w:ind w:firstLine="170"/>
        <w:rPr>
          <w:sz w:val="22"/>
          <w:lang w:val="fr-FR"/>
        </w:rPr>
        <w:sectPr w:rsidR="00173B8C" w:rsidRPr="00173B8C" w:rsidSect="006309E9">
          <w:headerReference w:type="even" r:id="rId12"/>
          <w:footerReference w:type="even" r:id="rId13"/>
          <w:footnotePr>
            <w:numRestart w:val="eachSect"/>
          </w:footnotePr>
          <w:type w:val="continuous"/>
          <w:pgSz w:w="8392" w:h="11907" w:code="170"/>
          <w:pgMar w:top="1134" w:right="1134" w:bottom="1247" w:left="1134" w:header="567" w:footer="737" w:gutter="0"/>
          <w:pgNumType w:start="1"/>
          <w:cols w:space="720"/>
          <w:titlePg/>
          <w:docGrid w:linePitch="326"/>
        </w:sectPr>
      </w:pPr>
    </w:p>
    <w:p w14:paraId="37CB3FF9" w14:textId="77777777" w:rsidR="00173B8C" w:rsidRPr="00173B8C" w:rsidRDefault="00173B8C" w:rsidP="00173B8C">
      <w:pPr>
        <w:spacing w:before="0" w:after="0"/>
        <w:ind w:firstLine="0"/>
        <w:rPr>
          <w:sz w:val="22"/>
          <w:lang w:val="fr-FR"/>
        </w:rPr>
      </w:pPr>
      <w:r w:rsidRPr="00173B8C">
        <w:rPr>
          <w:sz w:val="22"/>
          <w:lang w:val="fr-FR"/>
        </w:rPr>
        <w:t xml:space="preserve">Sylvie </w:t>
      </w:r>
      <w:proofErr w:type="spellStart"/>
      <w:r w:rsidRPr="00173B8C">
        <w:rPr>
          <w:i/>
          <w:sz w:val="22"/>
          <w:lang w:val="fr-FR"/>
        </w:rPr>
        <w:t>Ayimpam</w:t>
      </w:r>
      <w:proofErr w:type="spellEnd"/>
    </w:p>
    <w:p w14:paraId="0B61FA7E" w14:textId="77777777" w:rsidR="00173B8C" w:rsidRDefault="00173B8C" w:rsidP="00173B8C">
      <w:pPr>
        <w:spacing w:before="0" w:after="0"/>
        <w:ind w:firstLine="0"/>
        <w:rPr>
          <w:sz w:val="22"/>
          <w:lang w:val="fr-FR"/>
        </w:rPr>
      </w:pPr>
      <w:r w:rsidRPr="00173B8C">
        <w:rPr>
          <w:sz w:val="22"/>
          <w:lang w:val="fr-FR"/>
        </w:rPr>
        <w:t xml:space="preserve">Barbara </w:t>
      </w:r>
      <w:proofErr w:type="spellStart"/>
      <w:r w:rsidRPr="00173B8C">
        <w:rPr>
          <w:i/>
          <w:sz w:val="22"/>
          <w:lang w:val="fr-FR"/>
        </w:rPr>
        <w:t>Bentz</w:t>
      </w:r>
      <w:proofErr w:type="spellEnd"/>
    </w:p>
    <w:p w14:paraId="48D36EBE" w14:textId="77777777" w:rsidR="00173B8C" w:rsidRPr="00173B8C" w:rsidRDefault="00173B8C" w:rsidP="00173B8C">
      <w:pPr>
        <w:spacing w:before="0" w:after="0"/>
        <w:ind w:firstLine="0"/>
        <w:rPr>
          <w:sz w:val="22"/>
          <w:lang w:val="fr-FR"/>
        </w:rPr>
      </w:pPr>
      <w:r w:rsidRPr="00173B8C">
        <w:rPr>
          <w:sz w:val="22"/>
          <w:lang w:val="fr-FR"/>
        </w:rPr>
        <w:t xml:space="preserve">Laurence </w:t>
      </w:r>
      <w:proofErr w:type="spellStart"/>
      <w:r w:rsidRPr="00173B8C">
        <w:rPr>
          <w:i/>
          <w:sz w:val="22"/>
          <w:lang w:val="fr-FR"/>
        </w:rPr>
        <w:t>Boutinot</w:t>
      </w:r>
      <w:proofErr w:type="spellEnd"/>
    </w:p>
    <w:p w14:paraId="724C46FD" w14:textId="77777777" w:rsidR="00173B8C" w:rsidRPr="00173B8C" w:rsidRDefault="00173B8C" w:rsidP="00173B8C">
      <w:pPr>
        <w:spacing w:before="0" w:after="0"/>
        <w:ind w:firstLine="0"/>
        <w:rPr>
          <w:i/>
          <w:sz w:val="22"/>
          <w:lang w:val="fr-FR"/>
        </w:rPr>
      </w:pPr>
      <w:proofErr w:type="spellStart"/>
      <w:r w:rsidRPr="00173B8C">
        <w:rPr>
          <w:sz w:val="22"/>
          <w:lang w:val="fr-FR"/>
        </w:rPr>
        <w:t>Oumarou</w:t>
      </w:r>
      <w:proofErr w:type="spellEnd"/>
      <w:r w:rsidRPr="00173B8C">
        <w:rPr>
          <w:sz w:val="22"/>
          <w:lang w:val="fr-FR"/>
        </w:rPr>
        <w:t xml:space="preserve"> </w:t>
      </w:r>
      <w:proofErr w:type="spellStart"/>
      <w:r w:rsidRPr="00173B8C">
        <w:rPr>
          <w:i/>
          <w:sz w:val="22"/>
          <w:lang w:val="fr-FR"/>
        </w:rPr>
        <w:t>Hamani</w:t>
      </w:r>
      <w:proofErr w:type="spellEnd"/>
      <w:r w:rsidRPr="00173B8C">
        <w:rPr>
          <w:i/>
          <w:sz w:val="22"/>
          <w:lang w:val="fr-FR"/>
        </w:rPr>
        <w:t xml:space="preserve"> </w:t>
      </w:r>
    </w:p>
    <w:p w14:paraId="734C3B30" w14:textId="77777777" w:rsidR="00173B8C" w:rsidRPr="00173B8C" w:rsidRDefault="00173B8C" w:rsidP="00173B8C">
      <w:pPr>
        <w:spacing w:before="0" w:after="0"/>
        <w:ind w:right="-1416" w:firstLine="0"/>
        <w:rPr>
          <w:sz w:val="22"/>
          <w:lang w:val="fr-FR"/>
        </w:rPr>
      </w:pPr>
      <w:r w:rsidRPr="00173B8C">
        <w:rPr>
          <w:sz w:val="22"/>
          <w:lang w:val="fr-FR"/>
        </w:rPr>
        <w:t xml:space="preserve">Gabriella </w:t>
      </w:r>
      <w:proofErr w:type="spellStart"/>
      <w:r w:rsidRPr="00173B8C">
        <w:rPr>
          <w:i/>
          <w:sz w:val="22"/>
          <w:lang w:val="fr-FR"/>
        </w:rPr>
        <w:t>Körling</w:t>
      </w:r>
      <w:proofErr w:type="spellEnd"/>
      <w:r w:rsidRPr="00173B8C">
        <w:rPr>
          <w:sz w:val="22"/>
          <w:lang w:val="fr-FR"/>
        </w:rPr>
        <w:t xml:space="preserve"> </w:t>
      </w:r>
    </w:p>
    <w:p w14:paraId="4E879433" w14:textId="77777777" w:rsidR="00173B8C" w:rsidRPr="00173B8C" w:rsidRDefault="00173B8C" w:rsidP="00173B8C">
      <w:pPr>
        <w:spacing w:before="0" w:after="0"/>
        <w:ind w:firstLine="0"/>
        <w:rPr>
          <w:sz w:val="22"/>
          <w:lang w:val="fr-FR"/>
        </w:rPr>
      </w:pPr>
      <w:r w:rsidRPr="00173B8C">
        <w:rPr>
          <w:sz w:val="22"/>
          <w:lang w:val="fr-FR"/>
        </w:rPr>
        <w:t xml:space="preserve">Fatoumata </w:t>
      </w:r>
      <w:r w:rsidRPr="00173B8C">
        <w:rPr>
          <w:i/>
          <w:sz w:val="22"/>
          <w:lang w:val="fr-FR"/>
        </w:rPr>
        <w:t>Ouattara</w:t>
      </w:r>
    </w:p>
    <w:p w14:paraId="424D5ACB" w14:textId="77777777" w:rsidR="00173B8C" w:rsidRPr="00173B8C" w:rsidRDefault="00173B8C" w:rsidP="00173B8C">
      <w:pPr>
        <w:spacing w:before="0" w:after="0"/>
        <w:ind w:firstLine="0"/>
        <w:rPr>
          <w:i/>
          <w:sz w:val="22"/>
          <w:lang w:val="fr-FR"/>
        </w:rPr>
        <w:sectPr w:rsidR="00173B8C" w:rsidRPr="00173B8C" w:rsidSect="00173B8C">
          <w:headerReference w:type="first" r:id="rId14"/>
          <w:footerReference w:type="first" r:id="rId15"/>
          <w:footnotePr>
            <w:numRestart w:val="eachSect"/>
          </w:footnotePr>
          <w:type w:val="continuous"/>
          <w:pgSz w:w="8392" w:h="11907" w:code="170"/>
          <w:pgMar w:top="1134" w:right="1134" w:bottom="1247" w:left="1134" w:header="567" w:footer="737" w:gutter="0"/>
          <w:pgNumType w:start="1"/>
          <w:cols w:num="3" w:space="297"/>
          <w:titlePg/>
          <w:docGrid w:linePitch="326"/>
        </w:sectPr>
      </w:pPr>
      <w:r w:rsidRPr="00173B8C">
        <w:rPr>
          <w:sz w:val="22"/>
          <w:lang w:val="fr-FR"/>
        </w:rPr>
        <w:t xml:space="preserve">Maud </w:t>
      </w:r>
      <w:r>
        <w:rPr>
          <w:i/>
          <w:sz w:val="22"/>
          <w:lang w:val="fr-FR"/>
        </w:rPr>
        <w:t>Saint Lary</w:t>
      </w:r>
    </w:p>
    <w:p w14:paraId="1187EC5D" w14:textId="77777777" w:rsidR="00274FB6" w:rsidRPr="00040EE4" w:rsidRDefault="00274FB6" w:rsidP="00274FB6">
      <w:pPr>
        <w:spacing w:before="0" w:after="0"/>
        <w:ind w:left="-142" w:firstLine="0"/>
        <w:jc w:val="center"/>
        <w:rPr>
          <w:i/>
          <w:color w:val="FF0000"/>
          <w:sz w:val="28"/>
          <w:lang w:val="fr-FR"/>
        </w:rPr>
      </w:pPr>
      <w:r w:rsidRPr="00040EE4">
        <w:rPr>
          <w:i/>
          <w:color w:val="FF0000"/>
          <w:sz w:val="28"/>
          <w:lang w:val="fr-FR"/>
        </w:rPr>
        <w:t>Anthropologie &amp; développement</w:t>
      </w:r>
    </w:p>
    <w:p w14:paraId="26836BDA" w14:textId="77777777" w:rsidR="00274FB6" w:rsidRPr="00040EE4" w:rsidRDefault="00274FB6" w:rsidP="00274FB6">
      <w:pPr>
        <w:spacing w:before="0" w:after="0"/>
        <w:ind w:left="-142" w:firstLine="0"/>
        <w:jc w:val="center"/>
        <w:rPr>
          <w:color w:val="FF0000"/>
          <w:sz w:val="28"/>
          <w:lang w:val="fr-FR"/>
        </w:rPr>
      </w:pPr>
      <w:r w:rsidRPr="00040EE4">
        <w:rPr>
          <w:color w:val="FF0000"/>
          <w:sz w:val="28"/>
          <w:lang w:val="fr-FR"/>
        </w:rPr>
        <w:t xml:space="preserve">Règles d’organisation interne du travail </w:t>
      </w:r>
    </w:p>
    <w:p w14:paraId="1ACD494A" w14:textId="77777777" w:rsidR="00274FB6" w:rsidRPr="00040EE4" w:rsidRDefault="00274FB6" w:rsidP="00274FB6">
      <w:pPr>
        <w:spacing w:before="0" w:after="0"/>
        <w:ind w:left="-142" w:firstLine="0"/>
        <w:jc w:val="center"/>
        <w:rPr>
          <w:color w:val="FF0000"/>
          <w:sz w:val="28"/>
          <w:lang w:val="fr-FR"/>
        </w:rPr>
      </w:pPr>
      <w:r w:rsidRPr="00040EE4">
        <w:rPr>
          <w:color w:val="FF0000"/>
          <w:sz w:val="28"/>
          <w:lang w:val="fr-FR"/>
        </w:rPr>
        <w:t>(Comité de lecture, Comité de rédaction &amp; auteurs)</w:t>
      </w:r>
    </w:p>
    <w:p w14:paraId="44964250" w14:textId="77777777" w:rsidR="00274FB6" w:rsidRDefault="00274FB6" w:rsidP="006B5DB8">
      <w:pPr>
        <w:spacing w:before="0" w:after="0" w:line="276" w:lineRule="auto"/>
        <w:ind w:firstLine="0"/>
        <w:rPr>
          <w:color w:val="000000" w:themeColor="text1"/>
          <w:sz w:val="22"/>
          <w:lang w:val="fr-FR"/>
        </w:rPr>
      </w:pPr>
    </w:p>
    <w:p w14:paraId="7A32D042" w14:textId="654BED36" w:rsidR="00274FB6" w:rsidRPr="001E2A13" w:rsidRDefault="00274FB6" w:rsidP="00274FB6">
      <w:pPr>
        <w:spacing w:before="0" w:after="0" w:line="276" w:lineRule="auto"/>
        <w:ind w:left="-142" w:firstLine="0"/>
        <w:rPr>
          <w:color w:val="FF0000"/>
          <w:sz w:val="22"/>
          <w:lang w:val="fr-FR"/>
        </w:rPr>
      </w:pPr>
      <w:r>
        <w:rPr>
          <w:color w:val="000000" w:themeColor="text1"/>
          <w:sz w:val="22"/>
          <w:lang w:val="fr-FR"/>
        </w:rPr>
        <w:t>-</w:t>
      </w:r>
      <w:r>
        <w:rPr>
          <w:color w:val="FF0000"/>
          <w:sz w:val="22"/>
          <w:lang w:val="fr-FR"/>
        </w:rPr>
        <w:t xml:space="preserve">Le comité de rédaction se réunit une fois tous les trois mois (physiquement ou par </w:t>
      </w:r>
      <w:proofErr w:type="spellStart"/>
      <w:r>
        <w:rPr>
          <w:color w:val="FF0000"/>
          <w:sz w:val="22"/>
          <w:lang w:val="fr-FR"/>
        </w:rPr>
        <w:t>skype</w:t>
      </w:r>
      <w:proofErr w:type="spellEnd"/>
      <w:r>
        <w:rPr>
          <w:color w:val="FF0000"/>
          <w:sz w:val="22"/>
          <w:lang w:val="fr-FR"/>
        </w:rPr>
        <w:t xml:space="preserve">) pour examiner les demandes des dossiers thématiques, ou la constitution des numéros Varia (on peut joindre à ces réunions trimestrielles du comité de rédaction, </w:t>
      </w:r>
      <w:commentRangeStart w:id="0"/>
      <w:r>
        <w:rPr>
          <w:color w:val="FF0000"/>
          <w:sz w:val="22"/>
          <w:lang w:val="fr-FR"/>
        </w:rPr>
        <w:t xml:space="preserve">le directeur de </w:t>
      </w:r>
      <w:commentRangeStart w:id="1"/>
      <w:r>
        <w:rPr>
          <w:color w:val="FF0000"/>
          <w:sz w:val="22"/>
          <w:lang w:val="fr-FR"/>
        </w:rPr>
        <w:t>publication</w:t>
      </w:r>
      <w:commentRangeEnd w:id="1"/>
      <w:r>
        <w:rPr>
          <w:rStyle w:val="Marquedannotation"/>
        </w:rPr>
        <w:commentReference w:id="1"/>
      </w:r>
      <w:r>
        <w:rPr>
          <w:color w:val="FF0000"/>
          <w:sz w:val="22"/>
          <w:lang w:val="fr-FR"/>
        </w:rPr>
        <w:t xml:space="preserve"> </w:t>
      </w:r>
      <w:r w:rsidR="006B5DB8">
        <w:rPr>
          <w:color w:val="FF0000"/>
          <w:sz w:val="22"/>
          <w:lang w:val="fr-FR"/>
        </w:rPr>
        <w:t xml:space="preserve"> </w:t>
      </w:r>
      <w:commentRangeEnd w:id="0"/>
      <w:r w:rsidR="006B5DB8">
        <w:rPr>
          <w:rStyle w:val="Marquedannotation"/>
        </w:rPr>
        <w:commentReference w:id="0"/>
      </w:r>
      <w:r>
        <w:rPr>
          <w:color w:val="FF0000"/>
          <w:sz w:val="22"/>
          <w:lang w:val="fr-FR"/>
        </w:rPr>
        <w:t xml:space="preserve">et la secrétaire générale, et deux membres du comité de lecture tels Giorgio </w:t>
      </w:r>
      <w:proofErr w:type="spellStart"/>
      <w:r>
        <w:rPr>
          <w:color w:val="FF0000"/>
          <w:sz w:val="22"/>
          <w:lang w:val="fr-FR"/>
        </w:rPr>
        <w:t>Blundo</w:t>
      </w:r>
      <w:proofErr w:type="spellEnd"/>
      <w:r>
        <w:rPr>
          <w:color w:val="FF0000"/>
          <w:sz w:val="22"/>
          <w:lang w:val="fr-FR"/>
        </w:rPr>
        <w:t xml:space="preserve">, Mathieu </w:t>
      </w:r>
      <w:proofErr w:type="spellStart"/>
      <w:r>
        <w:rPr>
          <w:color w:val="FF0000"/>
          <w:sz w:val="22"/>
          <w:lang w:val="fr-FR"/>
        </w:rPr>
        <w:t>Hilgers</w:t>
      </w:r>
      <w:proofErr w:type="spellEnd"/>
      <w:r>
        <w:rPr>
          <w:color w:val="FF0000"/>
          <w:sz w:val="22"/>
          <w:lang w:val="fr-FR"/>
        </w:rPr>
        <w:t xml:space="preserve">, ou d’autres ???). </w:t>
      </w:r>
      <w:r w:rsidRPr="00040EE4">
        <w:rPr>
          <w:color w:val="FF0000"/>
          <w:sz w:val="22"/>
          <w:highlight w:val="yellow"/>
          <w:lang w:val="fr-FR"/>
        </w:rPr>
        <w:t>Un bref CR est transmis au bureau.</w:t>
      </w:r>
    </w:p>
    <w:p w14:paraId="537ADFBD" w14:textId="77777777" w:rsidR="00274FB6" w:rsidRDefault="00274FB6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</w:p>
    <w:p w14:paraId="2BE625FC" w14:textId="77777777" w:rsidR="00274FB6" w:rsidRDefault="00274FB6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</w:p>
    <w:p w14:paraId="4C31198A" w14:textId="35BA7C9D" w:rsidR="006309E9" w:rsidRPr="00F6206F" w:rsidRDefault="006309E9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 xml:space="preserve">-Réception des textes </w:t>
      </w:r>
      <w:r w:rsidR="00CA7A34" w:rsidRPr="00F6206F">
        <w:rPr>
          <w:color w:val="000000" w:themeColor="text1"/>
          <w:sz w:val="22"/>
          <w:lang w:val="fr-FR"/>
        </w:rPr>
        <w:t>à l’</w:t>
      </w:r>
      <w:r w:rsidRPr="00F6206F">
        <w:rPr>
          <w:color w:val="000000" w:themeColor="text1"/>
          <w:sz w:val="22"/>
          <w:lang w:val="fr-FR"/>
        </w:rPr>
        <w:t xml:space="preserve">adresse non personnalisée </w:t>
      </w:r>
      <w:r w:rsidR="00274FB6" w:rsidRPr="00F6206F">
        <w:rPr>
          <w:color w:val="000000" w:themeColor="text1"/>
          <w:sz w:val="22"/>
          <w:lang w:val="fr-FR"/>
        </w:rPr>
        <w:t>(</w:t>
      </w:r>
      <w:commentRangeStart w:id="2"/>
      <w:proofErr w:type="spellStart"/>
      <w:r w:rsidR="00274FB6" w:rsidRPr="00F6206F">
        <w:rPr>
          <w:color w:val="000000" w:themeColor="text1"/>
          <w:sz w:val="22"/>
          <w:lang w:val="fr-FR"/>
        </w:rPr>
        <w:t>revuedelapad</w:t>
      </w:r>
      <w:proofErr w:type="spellEnd"/>
      <w:r w:rsidR="00274FB6" w:rsidRPr="00F6206F">
        <w:rPr>
          <w:color w:val="000000" w:themeColor="text1"/>
          <w:sz w:val="22"/>
          <w:lang w:val="fr-FR"/>
        </w:rPr>
        <w:t>@</w:t>
      </w:r>
      <w:commentRangeEnd w:id="2"/>
      <w:r w:rsidR="00274FB6">
        <w:rPr>
          <w:rStyle w:val="Marquedannotation"/>
        </w:rPr>
        <w:commentReference w:id="2"/>
      </w:r>
      <w:r w:rsidR="00274FB6" w:rsidRPr="00F6206F">
        <w:rPr>
          <w:color w:val="000000" w:themeColor="text1"/>
          <w:sz w:val="22"/>
          <w:lang w:val="fr-FR"/>
        </w:rPr>
        <w:t xml:space="preserve">...) et </w:t>
      </w:r>
      <w:commentRangeStart w:id="3"/>
      <w:r w:rsidR="00274FB6" w:rsidRPr="00F6206F">
        <w:rPr>
          <w:color w:val="000000" w:themeColor="text1"/>
          <w:sz w:val="22"/>
          <w:lang w:val="fr-FR"/>
        </w:rPr>
        <w:t xml:space="preserve">accessible </w:t>
      </w:r>
      <w:commentRangeEnd w:id="3"/>
      <w:r w:rsidR="00274FB6">
        <w:rPr>
          <w:rStyle w:val="Marquedannotation"/>
        </w:rPr>
        <w:commentReference w:id="3"/>
      </w:r>
      <w:r w:rsidRPr="00F6206F">
        <w:rPr>
          <w:color w:val="000000" w:themeColor="text1"/>
          <w:sz w:val="22"/>
          <w:lang w:val="fr-FR"/>
        </w:rPr>
        <w:t>et accessible à une ou plusieurs membres du CR (</w:t>
      </w:r>
      <w:proofErr w:type="spellStart"/>
      <w:r w:rsidRPr="00F6206F">
        <w:rPr>
          <w:color w:val="000000" w:themeColor="text1"/>
          <w:sz w:val="22"/>
          <w:lang w:val="fr-FR"/>
        </w:rPr>
        <w:t>ie</w:t>
      </w:r>
      <w:proofErr w:type="spellEnd"/>
      <w:r w:rsidRPr="00F6206F">
        <w:rPr>
          <w:color w:val="000000" w:themeColor="text1"/>
          <w:sz w:val="22"/>
          <w:lang w:val="fr-FR"/>
        </w:rPr>
        <w:t xml:space="preserve"> </w:t>
      </w:r>
      <w:proofErr w:type="spellStart"/>
      <w:r w:rsidRPr="00F6206F">
        <w:rPr>
          <w:color w:val="000000" w:themeColor="text1"/>
          <w:sz w:val="22"/>
          <w:lang w:val="fr-FR"/>
        </w:rPr>
        <w:t>Fatou</w:t>
      </w:r>
      <w:proofErr w:type="spellEnd"/>
      <w:r w:rsidRPr="00F6206F">
        <w:rPr>
          <w:color w:val="000000" w:themeColor="text1"/>
          <w:sz w:val="22"/>
          <w:lang w:val="fr-FR"/>
        </w:rPr>
        <w:t>, Maud, Sylvie) ?</w:t>
      </w:r>
    </w:p>
    <w:p w14:paraId="12AD91BC" w14:textId="4E4B5486" w:rsidR="00CA7A34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>-Réponse à l’auteur pour la réception du texte (</w:t>
      </w:r>
      <w:r w:rsidR="00274FB6">
        <w:rPr>
          <w:color w:val="000000" w:themeColor="text1"/>
          <w:sz w:val="22"/>
          <w:lang w:val="fr-FR"/>
        </w:rPr>
        <w:t xml:space="preserve">responsable du Comité de rédaction : actuellement </w:t>
      </w:r>
      <w:r w:rsidRPr="00F6206F">
        <w:rPr>
          <w:color w:val="000000" w:themeColor="text1"/>
          <w:sz w:val="22"/>
          <w:lang w:val="fr-FR"/>
        </w:rPr>
        <w:t>Fatou</w:t>
      </w:r>
      <w:r w:rsidR="00274FB6">
        <w:rPr>
          <w:color w:val="000000" w:themeColor="text1"/>
          <w:sz w:val="22"/>
          <w:lang w:val="fr-FR"/>
        </w:rPr>
        <w:t>mata Ouattara</w:t>
      </w:r>
      <w:r w:rsidRPr="00F6206F">
        <w:rPr>
          <w:color w:val="000000" w:themeColor="text1"/>
          <w:sz w:val="22"/>
          <w:lang w:val="fr-FR"/>
        </w:rPr>
        <w:t>)</w:t>
      </w:r>
      <w:r w:rsidR="00274FB6">
        <w:rPr>
          <w:color w:val="000000" w:themeColor="text1"/>
          <w:sz w:val="22"/>
          <w:lang w:val="fr-FR"/>
        </w:rPr>
        <w:t>,</w:t>
      </w:r>
    </w:p>
    <w:p w14:paraId="27BCA188" w14:textId="57738A13" w:rsidR="006309E9" w:rsidRPr="00F6206F" w:rsidRDefault="00274FB6" w:rsidP="00274FB6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>
        <w:rPr>
          <w:color w:val="000000" w:themeColor="text1"/>
          <w:sz w:val="22"/>
          <w:lang w:val="fr-FR"/>
        </w:rPr>
        <w:t xml:space="preserve">-Chaque article est confié à un membre du Comité de rédaction, qui suit son avancée. Le responsable du comité de rédaction fait </w:t>
      </w:r>
      <w:r w:rsidR="006309E9" w:rsidRPr="00F6206F">
        <w:rPr>
          <w:color w:val="000000" w:themeColor="text1"/>
          <w:sz w:val="22"/>
          <w:lang w:val="fr-FR"/>
        </w:rPr>
        <w:t>régulièrement le point sur les textes reçus (y compris ceux non encore évalués pour x raisons)</w:t>
      </w:r>
      <w:r>
        <w:rPr>
          <w:color w:val="000000" w:themeColor="text1"/>
          <w:sz w:val="22"/>
          <w:lang w:val="fr-FR"/>
        </w:rPr>
        <w:t xml:space="preserve"> et l’état d’avancement (relecture, etc.). Un fichier à jour est disponible en ligne (</w:t>
      </w:r>
      <w:proofErr w:type="spellStart"/>
      <w:r>
        <w:rPr>
          <w:color w:val="000000" w:themeColor="text1"/>
          <w:sz w:val="22"/>
          <w:lang w:val="fr-FR"/>
        </w:rPr>
        <w:t>dropbox</w:t>
      </w:r>
      <w:proofErr w:type="spellEnd"/>
      <w:r>
        <w:rPr>
          <w:color w:val="000000" w:themeColor="text1"/>
          <w:sz w:val="22"/>
          <w:lang w:val="fr-FR"/>
        </w:rPr>
        <w:t xml:space="preserve"> ou autres), et accessible au comité éditorial et au bureau exécutif.</w:t>
      </w:r>
    </w:p>
    <w:p w14:paraId="0A8D95C8" w14:textId="0E6017AB" w:rsidR="00CA7A34" w:rsidRPr="00F6206F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>-Choix du numéro établit par le bureau de l’APAD</w:t>
      </w:r>
      <w:r w:rsidR="00274FB6">
        <w:rPr>
          <w:color w:val="000000" w:themeColor="text1"/>
          <w:sz w:val="22"/>
          <w:lang w:val="fr-FR"/>
        </w:rPr>
        <w:t>. La programmation des numéros thématiques est faite en coordination avec le bureau.</w:t>
      </w:r>
    </w:p>
    <w:p w14:paraId="74B7D60C" w14:textId="77777777" w:rsidR="006309E9" w:rsidRPr="00F6206F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 xml:space="preserve">-Le CR attribue 2 évaluateurs (un dans le CL et un évaluateur externe) à chaque texte. </w:t>
      </w:r>
    </w:p>
    <w:p w14:paraId="4B9B73A2" w14:textId="77777777" w:rsidR="00CA7A34" w:rsidRPr="00F6206F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 xml:space="preserve">-Délai d’évaluation des textes : 2 mois ? </w:t>
      </w:r>
    </w:p>
    <w:p w14:paraId="25AFEFA3" w14:textId="77777777" w:rsidR="00CA7A34" w:rsidRPr="00F6206F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>-Synthèse des avis des évaluateurs et transmission à l’auteur (maximum 3 mois après la réception du texte)</w:t>
      </w:r>
    </w:p>
    <w:p w14:paraId="6988F543" w14:textId="77777777" w:rsidR="00F6206F" w:rsidRPr="00F6206F" w:rsidRDefault="00CA7A34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 xml:space="preserve">-Délai de retour des articles (repris par les auteurs selon les remarques des évaluateurs) </w:t>
      </w:r>
      <w:r w:rsidR="00F6206F" w:rsidRPr="00F6206F">
        <w:rPr>
          <w:color w:val="000000" w:themeColor="text1"/>
          <w:sz w:val="22"/>
          <w:lang w:val="fr-FR"/>
        </w:rPr>
        <w:t xml:space="preserve">1 mois. </w:t>
      </w:r>
    </w:p>
    <w:p w14:paraId="4635FC42" w14:textId="604FE7CA" w:rsidR="00F6206F" w:rsidRDefault="00F6206F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r w:rsidRPr="00F6206F">
        <w:rPr>
          <w:color w:val="000000" w:themeColor="text1"/>
          <w:sz w:val="22"/>
          <w:lang w:val="fr-FR"/>
        </w:rPr>
        <w:t xml:space="preserve">-Lecture, </w:t>
      </w:r>
      <w:r w:rsidR="00274FB6">
        <w:rPr>
          <w:color w:val="000000" w:themeColor="text1"/>
          <w:sz w:val="22"/>
          <w:lang w:val="fr-FR"/>
        </w:rPr>
        <w:t xml:space="preserve">correction, </w:t>
      </w:r>
      <w:commentRangeStart w:id="4"/>
      <w:r w:rsidR="00274FB6">
        <w:rPr>
          <w:color w:val="000000" w:themeColor="text1"/>
          <w:sz w:val="22"/>
          <w:lang w:val="fr-FR"/>
        </w:rPr>
        <w:t xml:space="preserve">finalisation de la </w:t>
      </w:r>
      <w:commentRangeEnd w:id="4"/>
      <w:r w:rsidR="00274FB6">
        <w:rPr>
          <w:rStyle w:val="Marquedannotation"/>
        </w:rPr>
        <w:commentReference w:id="4"/>
      </w:r>
      <w:r w:rsidR="00274FB6">
        <w:rPr>
          <w:color w:val="000000" w:themeColor="text1"/>
          <w:sz w:val="22"/>
          <w:lang w:val="fr-FR"/>
        </w:rPr>
        <w:t xml:space="preserve">mise </w:t>
      </w:r>
      <w:proofErr w:type="spellStart"/>
      <w:r w:rsidRPr="00F6206F">
        <w:rPr>
          <w:color w:val="000000" w:themeColor="text1"/>
          <w:sz w:val="22"/>
          <w:lang w:val="fr-FR"/>
        </w:rPr>
        <w:t>mise</w:t>
      </w:r>
      <w:proofErr w:type="spellEnd"/>
      <w:r w:rsidRPr="00F6206F">
        <w:rPr>
          <w:color w:val="000000" w:themeColor="text1"/>
          <w:sz w:val="22"/>
          <w:lang w:val="fr-FR"/>
        </w:rPr>
        <w:t xml:space="preserve"> en forme et édition par le CR (tous les membres du CR sollicités)</w:t>
      </w:r>
      <w:r w:rsidR="00274FB6">
        <w:rPr>
          <w:color w:val="000000" w:themeColor="text1"/>
          <w:sz w:val="22"/>
          <w:lang w:val="fr-FR"/>
        </w:rPr>
        <w:t>.</w:t>
      </w:r>
      <w:bookmarkStart w:id="5" w:name="_GoBack"/>
      <w:bookmarkEnd w:id="5"/>
    </w:p>
    <w:p w14:paraId="0F618C3B" w14:textId="77777777" w:rsidR="00274FB6" w:rsidRDefault="00274FB6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</w:p>
    <w:p w14:paraId="2E86406F" w14:textId="328AA502" w:rsidR="00274FB6" w:rsidRDefault="00274FB6" w:rsidP="00274FB6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  <w:commentRangeStart w:id="6"/>
      <w:r w:rsidRPr="00040EE4">
        <w:rPr>
          <w:color w:val="000000" w:themeColor="text1"/>
          <w:sz w:val="22"/>
          <w:highlight w:val="yellow"/>
          <w:lang w:val="fr-FR"/>
        </w:rPr>
        <w:t xml:space="preserve">-Pour les dossiers thématiques, les appels à proposition sont validés par le comité </w:t>
      </w:r>
      <w:r>
        <w:rPr>
          <w:color w:val="000000" w:themeColor="text1"/>
          <w:sz w:val="22"/>
          <w:highlight w:val="yellow"/>
          <w:lang w:val="fr-FR"/>
        </w:rPr>
        <w:t>de rédaction</w:t>
      </w:r>
      <w:r w:rsidRPr="00040EE4">
        <w:rPr>
          <w:color w:val="000000" w:themeColor="text1"/>
          <w:sz w:val="22"/>
          <w:highlight w:val="yellow"/>
          <w:lang w:val="fr-FR"/>
        </w:rPr>
        <w:t xml:space="preserve">. Les propositions d’articles sont envoyées par les auteurs aux coordinateurs du n° avec copie au secrétariat. Les relecteurs sont choisis en commun (un relecteur en plus des coordinateurs du dossier). </w:t>
      </w:r>
      <w:commentRangeStart w:id="7"/>
      <w:r w:rsidRPr="00040EE4">
        <w:rPr>
          <w:color w:val="000000" w:themeColor="text1"/>
          <w:sz w:val="22"/>
          <w:highlight w:val="yellow"/>
          <w:lang w:val="fr-FR"/>
        </w:rPr>
        <w:t>Un point d’avancement régulier est fait entre coordinateurs et comité de rédaction.</w:t>
      </w:r>
      <w:commentRangeEnd w:id="7"/>
      <w:r w:rsidR="006B5DB8">
        <w:rPr>
          <w:rStyle w:val="Marquedannotation"/>
        </w:rPr>
        <w:commentReference w:id="7"/>
      </w:r>
      <w:r w:rsidRPr="00040EE4">
        <w:rPr>
          <w:color w:val="000000" w:themeColor="text1"/>
          <w:sz w:val="22"/>
          <w:highlight w:val="yellow"/>
          <w:lang w:val="fr-FR"/>
        </w:rPr>
        <w:t xml:space="preserve"> Le travail de correction, mise en forme, édition est partagé entre eux, selon une répartition des tâches à définir au cas par cas.</w:t>
      </w:r>
      <w:commentRangeEnd w:id="6"/>
      <w:r>
        <w:rPr>
          <w:rStyle w:val="Marquedannotation"/>
        </w:rPr>
        <w:commentReference w:id="6"/>
      </w:r>
    </w:p>
    <w:p w14:paraId="2C4D5A19" w14:textId="77777777" w:rsidR="00274FB6" w:rsidRPr="00F6206F" w:rsidRDefault="00274FB6" w:rsidP="00F6206F">
      <w:pPr>
        <w:spacing w:before="0" w:after="0" w:line="276" w:lineRule="auto"/>
        <w:ind w:left="-142" w:firstLine="0"/>
        <w:rPr>
          <w:color w:val="000000" w:themeColor="text1"/>
          <w:sz w:val="22"/>
          <w:lang w:val="fr-FR"/>
        </w:rPr>
      </w:pPr>
    </w:p>
    <w:p w14:paraId="201B3F8D" w14:textId="77777777" w:rsidR="00CA7A34" w:rsidRPr="00F6206F" w:rsidRDefault="00CA7A34" w:rsidP="00E43921">
      <w:pPr>
        <w:spacing w:before="0" w:after="0" w:line="276" w:lineRule="auto"/>
        <w:ind w:firstLine="0"/>
        <w:rPr>
          <w:color w:val="000000" w:themeColor="text1"/>
          <w:sz w:val="22"/>
          <w:lang w:val="fr-FR"/>
        </w:rPr>
      </w:pPr>
    </w:p>
    <w:sectPr w:rsidR="00CA7A34" w:rsidRPr="00F6206F" w:rsidSect="00FB1A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vigne Delville" w:date="2014-04-04T13:42:00Z" w:initials="Philippe">
    <w:p w14:paraId="0A6C5F5A" w14:textId="77777777" w:rsidR="00274FB6" w:rsidRPr="00EC1484" w:rsidRDefault="00274FB6" w:rsidP="00274FB6">
      <w:pPr>
        <w:pStyle w:val="Commentaire"/>
        <w:rPr>
          <w:lang w:val="fr-FR"/>
        </w:rPr>
      </w:pPr>
      <w:r>
        <w:rPr>
          <w:rStyle w:val="Marquedannotation"/>
        </w:rPr>
        <w:annotationRef/>
      </w:r>
      <w:r w:rsidRPr="00EC1484">
        <w:rPr>
          <w:lang w:val="fr-FR"/>
        </w:rPr>
        <w:t>C’est qui ?</w:t>
      </w:r>
    </w:p>
  </w:comment>
  <w:comment w:id="0" w:author="atou ouatara" w:date="2014-04-04T13:42:00Z" w:initials="ao">
    <w:p w14:paraId="7B06EEC7" w14:textId="1EA1CF0F" w:rsidR="006B5DB8" w:rsidRDefault="006B5DB8">
      <w:pPr>
        <w:pStyle w:val="Commentaire"/>
      </w:pPr>
      <w:r>
        <w:rPr>
          <w:rStyle w:val="Marquedannotation"/>
        </w:rPr>
        <w:annotationRef/>
      </w:r>
      <w:r>
        <w:t xml:space="preserve">Philippe </w:t>
      </w:r>
      <w:proofErr w:type="spellStart"/>
      <w:r>
        <w:t>Lavigne</w:t>
      </w:r>
      <w:proofErr w:type="spellEnd"/>
      <w:r>
        <w:t xml:space="preserve"> </w:t>
      </w:r>
      <w:proofErr w:type="spellStart"/>
      <w:r>
        <w:t>Delville</w:t>
      </w:r>
      <w:proofErr w:type="spellEnd"/>
      <w:r>
        <w:t>!</w:t>
      </w:r>
    </w:p>
  </w:comment>
  <w:comment w:id="2" w:author="Lavigne Delville" w:date="2014-04-04T13:42:00Z" w:initials="Philippe">
    <w:p w14:paraId="4D3DF474" w14:textId="77777777" w:rsidR="00274FB6" w:rsidRPr="00144F6B" w:rsidRDefault="00274FB6" w:rsidP="00274FB6">
      <w:pPr>
        <w:pStyle w:val="Commentaire"/>
        <w:rPr>
          <w:lang w:val="fr-FR"/>
        </w:rPr>
      </w:pPr>
      <w:r>
        <w:rPr>
          <w:rStyle w:val="Marquedannotation"/>
        </w:rPr>
        <w:annotationRef/>
      </w:r>
      <w:r w:rsidRPr="00144F6B">
        <w:rPr>
          <w:lang w:val="fr-FR"/>
        </w:rPr>
        <w:t>Fixer, voir avec Sten pour une adresse antro.uu.se</w:t>
      </w:r>
    </w:p>
  </w:comment>
  <w:comment w:id="3" w:author="Lavigne Delville" w:date="2014-04-04T13:42:00Z" w:initials="Philippe">
    <w:p w14:paraId="5CD7F0FD" w14:textId="77777777" w:rsidR="00274FB6" w:rsidRPr="00EC1484" w:rsidRDefault="00274FB6" w:rsidP="00274FB6">
      <w:pPr>
        <w:pStyle w:val="Commentaire"/>
        <w:rPr>
          <w:lang w:val="fr-FR"/>
        </w:rPr>
      </w:pPr>
      <w:r>
        <w:rPr>
          <w:rStyle w:val="Marquedannotation"/>
        </w:rPr>
        <w:annotationRef/>
      </w:r>
      <w:r w:rsidRPr="00EC1484">
        <w:rPr>
          <w:lang w:val="fr-FR"/>
        </w:rPr>
        <w:t>Ou renvoyée automatiquement sur les boites de…</w:t>
      </w:r>
    </w:p>
  </w:comment>
  <w:comment w:id="4" w:author="Lavigne Delville" w:date="2014-04-04T13:42:00Z" w:initials="Philippe">
    <w:p w14:paraId="747C1023" w14:textId="77777777" w:rsidR="00274FB6" w:rsidRPr="00144F6B" w:rsidRDefault="00274FB6" w:rsidP="00274FB6">
      <w:pPr>
        <w:pStyle w:val="Commentaire"/>
        <w:rPr>
          <w:lang w:val="fr-FR"/>
        </w:rPr>
      </w:pPr>
      <w:r>
        <w:rPr>
          <w:rStyle w:val="Marquedannotation"/>
        </w:rPr>
        <w:annotationRef/>
      </w:r>
      <w:r w:rsidRPr="00144F6B">
        <w:rPr>
          <w:lang w:val="fr-FR"/>
        </w:rPr>
        <w:t>Si on demande aux auteurs de la faire</w:t>
      </w:r>
    </w:p>
  </w:comment>
  <w:comment w:id="7" w:author="atou ouatara" w:date="2014-04-04T13:42:00Z" w:initials="ao">
    <w:p w14:paraId="6E4647A7" w14:textId="77777777" w:rsidR="006B5DB8" w:rsidRPr="006B5DB8" w:rsidRDefault="006B5DB8" w:rsidP="006B5DB8">
      <w:pPr>
        <w:spacing w:before="0" w:after="0" w:line="276" w:lineRule="auto"/>
        <w:ind w:left="-142" w:firstLine="0"/>
        <w:rPr>
          <w:color w:val="FF0000"/>
          <w:sz w:val="22"/>
          <w:lang w:val="fr-FR"/>
        </w:rPr>
      </w:pPr>
      <w:r>
        <w:rPr>
          <w:rStyle w:val="Marquedannotation"/>
        </w:rPr>
        <w:annotationRef/>
      </w:r>
      <w:r w:rsidRPr="006B5DB8">
        <w:rPr>
          <w:color w:val="000000" w:themeColor="text1"/>
          <w:sz w:val="22"/>
          <w:lang w:val="fr-FR"/>
        </w:rPr>
        <w:t>-</w:t>
      </w:r>
      <w:r w:rsidRPr="00040EE4">
        <w:rPr>
          <w:color w:val="FF0000"/>
          <w:sz w:val="22"/>
          <w:lang w:val="fr-FR"/>
        </w:rPr>
        <w:t xml:space="preserve">Le comité de rédaction </w:t>
      </w:r>
      <w:r w:rsidRPr="006B5DB8">
        <w:rPr>
          <w:color w:val="FF0000"/>
          <w:sz w:val="22"/>
          <w:lang w:val="fr-FR"/>
        </w:rPr>
        <w:t xml:space="preserve">se réunit une fois tous les trois mois pour examiner les demandes des dossiers thématiques, ou la constitution des numéros varia. </w:t>
      </w:r>
    </w:p>
    <w:p w14:paraId="07204521" w14:textId="5B36C23E" w:rsidR="006B5DB8" w:rsidRPr="006B5DB8" w:rsidRDefault="006B5DB8" w:rsidP="006B5DB8">
      <w:pPr>
        <w:spacing w:before="0" w:after="0" w:line="276" w:lineRule="auto"/>
        <w:ind w:left="-142" w:firstLine="0"/>
        <w:rPr>
          <w:color w:val="FF0000"/>
          <w:sz w:val="22"/>
          <w:lang w:val="fr-FR"/>
        </w:rPr>
      </w:pPr>
      <w:r w:rsidRPr="006B5DB8">
        <w:rPr>
          <w:color w:val="FF0000"/>
          <w:sz w:val="22"/>
          <w:lang w:val="fr-FR"/>
        </w:rPr>
        <w:t xml:space="preserve">Peut-on joindre à ces réunions </w:t>
      </w:r>
      <w:proofErr w:type="gramStart"/>
      <w:r w:rsidRPr="006B5DB8">
        <w:rPr>
          <w:color w:val="FF0000"/>
          <w:sz w:val="22"/>
          <w:lang w:val="fr-FR"/>
        </w:rPr>
        <w:t>trimestriels</w:t>
      </w:r>
      <w:proofErr w:type="gramEnd"/>
      <w:r w:rsidRPr="006B5DB8">
        <w:rPr>
          <w:color w:val="FF0000"/>
          <w:sz w:val="22"/>
          <w:lang w:val="fr-FR"/>
        </w:rPr>
        <w:t xml:space="preserve"> du comité de rédaction, le président qui est le directeur de publication et la secrétaire générale, et deux membres du comité de lecture ?</w:t>
      </w:r>
    </w:p>
    <w:p w14:paraId="0B6C0EF6" w14:textId="4B86A2CC" w:rsidR="006B5DB8" w:rsidRDefault="006B5DB8">
      <w:pPr>
        <w:pStyle w:val="Commentaire"/>
      </w:pPr>
    </w:p>
  </w:comment>
  <w:comment w:id="6" w:author="atou ouatara" w:date="2014-04-04T13:42:00Z" w:initials="ao">
    <w:p w14:paraId="58244CC5" w14:textId="185C2E9E" w:rsidR="00274FB6" w:rsidRDefault="00274FB6">
      <w:pPr>
        <w:pStyle w:val="Commentaire"/>
      </w:pPr>
      <w:r>
        <w:rPr>
          <w:rStyle w:val="Marquedannotation"/>
        </w:rPr>
        <w:annotationRef/>
      </w:r>
      <w:proofErr w:type="spellStart"/>
      <w:r>
        <w:t>Ajouté</w:t>
      </w:r>
      <w:proofErr w:type="spellEnd"/>
      <w:r>
        <w:t xml:space="preserve"> par </w:t>
      </w:r>
      <w:proofErr w:type="spellStart"/>
      <w:r>
        <w:t>philippe</w:t>
      </w:r>
      <w:proofErr w:type="spellEnd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71CE6" w14:textId="77777777" w:rsidR="00541ED9" w:rsidRDefault="00E43921">
      <w:pPr>
        <w:spacing w:before="0" w:after="0"/>
      </w:pPr>
      <w:r>
        <w:separator/>
      </w:r>
    </w:p>
  </w:endnote>
  <w:endnote w:type="continuationSeparator" w:id="0">
    <w:p w14:paraId="5417B55B" w14:textId="77777777" w:rsidR="00541ED9" w:rsidRDefault="00E439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D08E8" w14:textId="77777777" w:rsidR="00CA7A34" w:rsidRDefault="00CA7A3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40FF5" w14:textId="77777777" w:rsidR="00CA7A34" w:rsidRDefault="00CA7A3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258C" w14:textId="77777777" w:rsidR="00541ED9" w:rsidRDefault="00E43921">
      <w:pPr>
        <w:spacing w:before="0" w:after="0"/>
      </w:pPr>
      <w:r>
        <w:separator/>
      </w:r>
    </w:p>
  </w:footnote>
  <w:footnote w:type="continuationSeparator" w:id="0">
    <w:p w14:paraId="610428B9" w14:textId="77777777" w:rsidR="00541ED9" w:rsidRDefault="00E439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1DA51" w14:textId="77777777" w:rsidR="00CA7A34" w:rsidRPr="004F57D8" w:rsidRDefault="00CA7A34" w:rsidP="006309E9">
    <w:pPr>
      <w:pStyle w:val="En-tte"/>
      <w:rPr>
        <w:lang w:val="fr-FR"/>
      </w:rPr>
    </w:pPr>
    <w:r>
      <w:rPr>
        <w:lang w:val="fr-FR"/>
      </w:rPr>
      <w:t>Phi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8F950" w14:textId="77777777" w:rsidR="00CA7A34" w:rsidRDefault="00CA7A3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6D06"/>
    <w:multiLevelType w:val="hybridMultilevel"/>
    <w:tmpl w:val="8174A7F2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C"/>
    <w:rsid w:val="00173B8C"/>
    <w:rsid w:val="00274FB6"/>
    <w:rsid w:val="003A1BBA"/>
    <w:rsid w:val="00541ED9"/>
    <w:rsid w:val="006309E9"/>
    <w:rsid w:val="006B5DB8"/>
    <w:rsid w:val="00BD30BD"/>
    <w:rsid w:val="00CA7A34"/>
    <w:rsid w:val="00E43921"/>
    <w:rsid w:val="00F6206F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E08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8C"/>
    <w:pPr>
      <w:spacing w:before="120" w:after="120"/>
      <w:ind w:firstLine="284"/>
      <w:jc w:val="both"/>
    </w:pPr>
    <w:rPr>
      <w:rFonts w:ascii="Calibri" w:eastAsia="Times New Roman" w:hAnsi="Calibri" w:cs="Times New Roman"/>
      <w:sz w:val="20"/>
      <w:szCs w:val="22"/>
      <w:lang w:val="en-US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BBA"/>
    <w:pPr>
      <w:spacing w:before="0" w:after="0"/>
      <w:ind w:firstLine="0"/>
    </w:pPr>
    <w:rPr>
      <w:rFonts w:ascii="Lucida Grande" w:hAnsi="Lucida Grande" w:cs="Lucida Grande"/>
      <w:sz w:val="18"/>
      <w:szCs w:val="18"/>
      <w:lang w:val="fr-FR"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BBA"/>
    <w:rPr>
      <w:rFonts w:ascii="Lucida Grande" w:eastAsia="Times New Roman" w:hAnsi="Lucida Grande" w:cs="Lucida Grande"/>
      <w:sz w:val="18"/>
      <w:szCs w:val="18"/>
    </w:rPr>
  </w:style>
  <w:style w:type="paragraph" w:customStyle="1" w:styleId="Standardmedindrag">
    <w:name w:val="Standard med indrag"/>
    <w:basedOn w:val="Normal"/>
    <w:link w:val="StandardmedindragChar"/>
    <w:rsid w:val="00173B8C"/>
    <w:pPr>
      <w:spacing w:line="260" w:lineRule="exact"/>
      <w:ind w:firstLine="255"/>
    </w:pPr>
    <w:rPr>
      <w:rFonts w:ascii="Times New Roman" w:hAnsi="Times New Roman"/>
      <w:sz w:val="21"/>
    </w:rPr>
  </w:style>
  <w:style w:type="character" w:styleId="Lienhypertexte">
    <w:name w:val="Hyperlink"/>
    <w:uiPriority w:val="99"/>
    <w:rsid w:val="00173B8C"/>
    <w:rPr>
      <w:color w:val="auto"/>
      <w:u w:val="none"/>
    </w:rPr>
  </w:style>
  <w:style w:type="paragraph" w:styleId="Pieddepage">
    <w:name w:val="footer"/>
    <w:basedOn w:val="Normal"/>
    <w:link w:val="PieddepageCar"/>
    <w:uiPriority w:val="99"/>
    <w:rsid w:val="00173B8C"/>
    <w:pPr>
      <w:tabs>
        <w:tab w:val="center" w:pos="4536"/>
        <w:tab w:val="right" w:pos="9072"/>
      </w:tabs>
      <w:spacing w:before="360" w:after="0"/>
      <w:ind w:firstLine="0"/>
      <w:jc w:val="right"/>
    </w:pPr>
    <w:rPr>
      <w:i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73B8C"/>
    <w:rPr>
      <w:rFonts w:ascii="Calibri" w:eastAsia="Times New Roman" w:hAnsi="Calibri" w:cs="Times New Roman"/>
      <w:i/>
      <w:sz w:val="18"/>
      <w:szCs w:val="22"/>
      <w:lang w:val="en-US" w:eastAsia="sv-SE"/>
    </w:rPr>
  </w:style>
  <w:style w:type="paragraph" w:styleId="En-tte">
    <w:name w:val="header"/>
    <w:basedOn w:val="Normal"/>
    <w:link w:val="En-tteCar"/>
    <w:semiHidden/>
    <w:rsid w:val="00173B8C"/>
    <w:pPr>
      <w:tabs>
        <w:tab w:val="center" w:pos="4536"/>
        <w:tab w:val="right" w:pos="9072"/>
      </w:tabs>
    </w:pPr>
    <w:rPr>
      <w:rFonts w:ascii="Times New Roman" w:hAnsi="Times New Roman"/>
      <w:sz w:val="18"/>
    </w:rPr>
  </w:style>
  <w:style w:type="character" w:customStyle="1" w:styleId="En-tteCar">
    <w:name w:val="En-tête Car"/>
    <w:basedOn w:val="Policepardfaut"/>
    <w:link w:val="En-tte"/>
    <w:semiHidden/>
    <w:rsid w:val="00173B8C"/>
    <w:rPr>
      <w:rFonts w:ascii="Times New Roman" w:eastAsia="Times New Roman" w:hAnsi="Times New Roman" w:cs="Times New Roman"/>
      <w:sz w:val="18"/>
      <w:szCs w:val="22"/>
      <w:lang w:val="en-US" w:eastAsia="sv-SE"/>
    </w:rPr>
  </w:style>
  <w:style w:type="character" w:customStyle="1" w:styleId="StandardmedindragChar">
    <w:name w:val="Standard med indrag Char"/>
    <w:link w:val="Standardmedindrag"/>
    <w:rsid w:val="00173B8C"/>
    <w:rPr>
      <w:rFonts w:ascii="Times New Roman" w:eastAsia="Times New Roman" w:hAnsi="Times New Roman" w:cs="Times New Roman"/>
      <w:sz w:val="21"/>
      <w:szCs w:val="22"/>
      <w:lang w:val="en-US" w:eastAsia="sv-SE"/>
    </w:rPr>
  </w:style>
  <w:style w:type="paragraph" w:styleId="Paragraphedeliste">
    <w:name w:val="List Paragraph"/>
    <w:basedOn w:val="Normal"/>
    <w:uiPriority w:val="34"/>
    <w:qFormat/>
    <w:rsid w:val="00173B8C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74F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FB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FB6"/>
    <w:rPr>
      <w:rFonts w:ascii="Calibri" w:eastAsia="Times New Roman" w:hAnsi="Calibri" w:cs="Times New Roman"/>
      <w:sz w:val="20"/>
      <w:szCs w:val="20"/>
      <w:lang w:val="en-US" w:eastAsia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F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FB6"/>
    <w:rPr>
      <w:rFonts w:ascii="Calibri" w:eastAsia="Times New Roman" w:hAnsi="Calibri" w:cs="Times New Roman"/>
      <w:b/>
      <w:bCs/>
      <w:sz w:val="20"/>
      <w:szCs w:val="20"/>
      <w:lang w:val="en-US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8C"/>
    <w:pPr>
      <w:spacing w:before="120" w:after="120"/>
      <w:ind w:firstLine="284"/>
      <w:jc w:val="both"/>
    </w:pPr>
    <w:rPr>
      <w:rFonts w:ascii="Calibri" w:eastAsia="Times New Roman" w:hAnsi="Calibri" w:cs="Times New Roman"/>
      <w:sz w:val="20"/>
      <w:szCs w:val="22"/>
      <w:lang w:val="en-US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BBA"/>
    <w:pPr>
      <w:spacing w:before="0" w:after="0"/>
      <w:ind w:firstLine="0"/>
    </w:pPr>
    <w:rPr>
      <w:rFonts w:ascii="Lucida Grande" w:hAnsi="Lucida Grande" w:cs="Lucida Grande"/>
      <w:sz w:val="18"/>
      <w:szCs w:val="18"/>
      <w:lang w:val="fr-FR"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BBA"/>
    <w:rPr>
      <w:rFonts w:ascii="Lucida Grande" w:eastAsia="Times New Roman" w:hAnsi="Lucida Grande" w:cs="Lucida Grande"/>
      <w:sz w:val="18"/>
      <w:szCs w:val="18"/>
    </w:rPr>
  </w:style>
  <w:style w:type="paragraph" w:customStyle="1" w:styleId="Standardmedindrag">
    <w:name w:val="Standard med indrag"/>
    <w:basedOn w:val="Normal"/>
    <w:link w:val="StandardmedindragChar"/>
    <w:rsid w:val="00173B8C"/>
    <w:pPr>
      <w:spacing w:line="260" w:lineRule="exact"/>
      <w:ind w:firstLine="255"/>
    </w:pPr>
    <w:rPr>
      <w:rFonts w:ascii="Times New Roman" w:hAnsi="Times New Roman"/>
      <w:sz w:val="21"/>
    </w:rPr>
  </w:style>
  <w:style w:type="character" w:styleId="Lienhypertexte">
    <w:name w:val="Hyperlink"/>
    <w:uiPriority w:val="99"/>
    <w:rsid w:val="00173B8C"/>
    <w:rPr>
      <w:color w:val="auto"/>
      <w:u w:val="none"/>
    </w:rPr>
  </w:style>
  <w:style w:type="paragraph" w:styleId="Pieddepage">
    <w:name w:val="footer"/>
    <w:basedOn w:val="Normal"/>
    <w:link w:val="PieddepageCar"/>
    <w:uiPriority w:val="99"/>
    <w:rsid w:val="00173B8C"/>
    <w:pPr>
      <w:tabs>
        <w:tab w:val="center" w:pos="4536"/>
        <w:tab w:val="right" w:pos="9072"/>
      </w:tabs>
      <w:spacing w:before="360" w:after="0"/>
      <w:ind w:firstLine="0"/>
      <w:jc w:val="right"/>
    </w:pPr>
    <w:rPr>
      <w:i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73B8C"/>
    <w:rPr>
      <w:rFonts w:ascii="Calibri" w:eastAsia="Times New Roman" w:hAnsi="Calibri" w:cs="Times New Roman"/>
      <w:i/>
      <w:sz w:val="18"/>
      <w:szCs w:val="22"/>
      <w:lang w:val="en-US" w:eastAsia="sv-SE"/>
    </w:rPr>
  </w:style>
  <w:style w:type="paragraph" w:styleId="En-tte">
    <w:name w:val="header"/>
    <w:basedOn w:val="Normal"/>
    <w:link w:val="En-tteCar"/>
    <w:semiHidden/>
    <w:rsid w:val="00173B8C"/>
    <w:pPr>
      <w:tabs>
        <w:tab w:val="center" w:pos="4536"/>
        <w:tab w:val="right" w:pos="9072"/>
      </w:tabs>
    </w:pPr>
    <w:rPr>
      <w:rFonts w:ascii="Times New Roman" w:hAnsi="Times New Roman"/>
      <w:sz w:val="18"/>
    </w:rPr>
  </w:style>
  <w:style w:type="character" w:customStyle="1" w:styleId="En-tteCar">
    <w:name w:val="En-tête Car"/>
    <w:basedOn w:val="Policepardfaut"/>
    <w:link w:val="En-tte"/>
    <w:semiHidden/>
    <w:rsid w:val="00173B8C"/>
    <w:rPr>
      <w:rFonts w:ascii="Times New Roman" w:eastAsia="Times New Roman" w:hAnsi="Times New Roman" w:cs="Times New Roman"/>
      <w:sz w:val="18"/>
      <w:szCs w:val="22"/>
      <w:lang w:val="en-US" w:eastAsia="sv-SE"/>
    </w:rPr>
  </w:style>
  <w:style w:type="character" w:customStyle="1" w:styleId="StandardmedindragChar">
    <w:name w:val="Standard med indrag Char"/>
    <w:link w:val="Standardmedindrag"/>
    <w:rsid w:val="00173B8C"/>
    <w:rPr>
      <w:rFonts w:ascii="Times New Roman" w:eastAsia="Times New Roman" w:hAnsi="Times New Roman" w:cs="Times New Roman"/>
      <w:sz w:val="21"/>
      <w:szCs w:val="22"/>
      <w:lang w:val="en-US" w:eastAsia="sv-SE"/>
    </w:rPr>
  </w:style>
  <w:style w:type="paragraph" w:styleId="Paragraphedeliste">
    <w:name w:val="List Paragraph"/>
    <w:basedOn w:val="Normal"/>
    <w:uiPriority w:val="34"/>
    <w:qFormat/>
    <w:rsid w:val="00173B8C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74F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FB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FB6"/>
    <w:rPr>
      <w:rFonts w:ascii="Calibri" w:eastAsia="Times New Roman" w:hAnsi="Calibri" w:cs="Times New Roman"/>
      <w:sz w:val="20"/>
      <w:szCs w:val="20"/>
      <w:lang w:val="en-US" w:eastAsia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F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FB6"/>
    <w:rPr>
      <w:rFonts w:ascii="Calibri" w:eastAsia="Times New Roman" w:hAnsi="Calibri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pad.revues.org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comments" Target="comments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ssociation-apad.org" TargetMode="External"/><Relationship Id="rId9" Type="http://schemas.openxmlformats.org/officeDocument/2006/relationships/hyperlink" Target="mailto:apad@antro.uu.se" TargetMode="External"/><Relationship Id="rId10" Type="http://schemas.openxmlformats.org/officeDocument/2006/relationships/hyperlink" Target="http://apad.revues.org/%20ave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724</Words>
  <Characters>3986</Characters>
  <Application>Microsoft Macintosh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atou ouatara</dc:creator>
  <cp:keywords/>
  <dc:description/>
  <cp:lastModifiedBy>atou ouatara</cp:lastModifiedBy>
  <cp:revision>5</cp:revision>
  <dcterms:created xsi:type="dcterms:W3CDTF">2014-03-19T11:58:00Z</dcterms:created>
  <dcterms:modified xsi:type="dcterms:W3CDTF">2014-04-04T11:43:00Z</dcterms:modified>
</cp:coreProperties>
</file>