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B" w:rsidRPr="00F91646" w:rsidRDefault="00DF1565" w:rsidP="00962E13">
      <w:pPr>
        <w:pStyle w:val="NormalWeb"/>
        <w:spacing w:after="0"/>
        <w:jc w:val="center"/>
        <w:rPr>
          <w:rFonts w:ascii="Corbel" w:eastAsia="Times New Roman" w:hAnsi="Corbel"/>
          <w:b/>
          <w:sz w:val="36"/>
          <w:szCs w:val="36"/>
        </w:rPr>
      </w:pPr>
      <w:bookmarkStart w:id="0" w:name="_GoBack"/>
      <w:bookmarkEnd w:id="0"/>
      <w:r>
        <w:rPr>
          <w:rFonts w:ascii="Corbel" w:eastAsia="Times New Roman" w:hAnsi="Corbel"/>
          <w:b/>
          <w:sz w:val="36"/>
          <w:szCs w:val="36"/>
        </w:rPr>
        <w:t>SEMINAIRE CERMA 2012-2013</w:t>
      </w:r>
    </w:p>
    <w:p w:rsidR="0045520B" w:rsidRDefault="0045520B" w:rsidP="0045520B">
      <w:pPr>
        <w:pStyle w:val="Sansinterligne"/>
        <w:jc w:val="center"/>
        <w:rPr>
          <w:rFonts w:ascii="Corbel" w:hAnsi="Corbel"/>
          <w:b/>
          <w:sz w:val="36"/>
          <w:szCs w:val="36"/>
        </w:rPr>
      </w:pPr>
    </w:p>
    <w:p w:rsidR="0045520B" w:rsidRPr="0045520B" w:rsidRDefault="00962E13" w:rsidP="0045520B">
      <w:pPr>
        <w:pStyle w:val="Sansinterligne"/>
        <w:jc w:val="center"/>
        <w:rPr>
          <w:rFonts w:ascii="Corbel" w:hAnsi="Corbel"/>
          <w:b/>
          <w:sz w:val="36"/>
          <w:szCs w:val="36"/>
          <w:lang w:val="fr-FR"/>
        </w:rPr>
      </w:pPr>
      <w:r w:rsidRPr="0045520B">
        <w:rPr>
          <w:rFonts w:ascii="Corbel" w:hAnsi="Corbel"/>
          <w:b/>
          <w:sz w:val="36"/>
          <w:szCs w:val="36"/>
          <w:lang w:val="fr-FR"/>
        </w:rPr>
        <w:t xml:space="preserve">Racialisation, Etat-Nation et Capitalisme </w:t>
      </w:r>
    </w:p>
    <w:p w:rsidR="00962E13" w:rsidRPr="0045520B" w:rsidRDefault="0045520B" w:rsidP="0045520B">
      <w:pPr>
        <w:pStyle w:val="Sansinterligne"/>
        <w:jc w:val="center"/>
        <w:rPr>
          <w:rFonts w:ascii="Corbel" w:hAnsi="Corbel"/>
          <w:b/>
          <w:sz w:val="36"/>
          <w:szCs w:val="36"/>
          <w:lang w:val="fr-FR"/>
        </w:rPr>
      </w:pPr>
      <w:r>
        <w:rPr>
          <w:rFonts w:ascii="Corbel" w:hAnsi="Corbel"/>
          <w:b/>
          <w:sz w:val="36"/>
          <w:szCs w:val="36"/>
          <w:lang w:val="fr-FR"/>
        </w:rPr>
        <w:t>en Amérique Latine et A</w:t>
      </w:r>
      <w:r w:rsidR="00962E13" w:rsidRPr="0045520B">
        <w:rPr>
          <w:rFonts w:ascii="Corbel" w:hAnsi="Corbel"/>
          <w:b/>
          <w:sz w:val="36"/>
          <w:szCs w:val="36"/>
          <w:lang w:val="fr-FR"/>
        </w:rPr>
        <w:t>illeurs (II)</w:t>
      </w:r>
    </w:p>
    <w:p w:rsidR="00466C2B" w:rsidRPr="0045520B" w:rsidRDefault="00962E13" w:rsidP="0045520B">
      <w:pPr>
        <w:pStyle w:val="Sansinterligne"/>
        <w:jc w:val="center"/>
        <w:rPr>
          <w:rFonts w:ascii="Corbel" w:hAnsi="Corbel"/>
          <w:b/>
          <w:sz w:val="36"/>
          <w:szCs w:val="36"/>
          <w:lang w:val="fr-FR"/>
        </w:rPr>
      </w:pPr>
      <w:r w:rsidRPr="0045520B">
        <w:rPr>
          <w:rFonts w:ascii="Corbel" w:hAnsi="Corbel"/>
          <w:b/>
          <w:sz w:val="36"/>
          <w:szCs w:val="36"/>
          <w:lang w:val="fr-FR"/>
        </w:rPr>
        <w:t>Dominations / Résistances</w:t>
      </w:r>
    </w:p>
    <w:p w:rsidR="00466C2B" w:rsidRPr="00F91646" w:rsidRDefault="00466C2B" w:rsidP="00962E13">
      <w:pPr>
        <w:pStyle w:val="NormalWeb"/>
        <w:spacing w:after="0"/>
        <w:jc w:val="center"/>
        <w:rPr>
          <w:rFonts w:ascii="Corbel" w:eastAsia="Times New Roman" w:hAnsi="Corbel"/>
          <w:b/>
          <w:sz w:val="24"/>
          <w:szCs w:val="24"/>
        </w:rPr>
      </w:pPr>
      <w:r w:rsidRPr="00F91646">
        <w:rPr>
          <w:rFonts w:ascii="Corbel" w:eastAsia="Times New Roman" w:hAnsi="Corbel"/>
          <w:b/>
          <w:sz w:val="24"/>
          <w:szCs w:val="24"/>
        </w:rPr>
        <w:t>LIEU &amp; HORAIRES</w:t>
      </w:r>
    </w:p>
    <w:p w:rsidR="00466C2B" w:rsidRPr="00F91646" w:rsidRDefault="00466C2B" w:rsidP="00962E13">
      <w:pPr>
        <w:pStyle w:val="NormalWeb"/>
        <w:spacing w:after="0"/>
        <w:jc w:val="center"/>
        <w:rPr>
          <w:rFonts w:ascii="Corbel" w:eastAsia="Times New Roman" w:hAnsi="Corbel"/>
          <w:b/>
          <w:sz w:val="24"/>
          <w:szCs w:val="24"/>
        </w:rPr>
      </w:pPr>
      <w:r w:rsidRPr="00F91646">
        <w:rPr>
          <w:rFonts w:ascii="Corbel" w:eastAsia="Times New Roman" w:hAnsi="Corbel"/>
          <w:b/>
          <w:sz w:val="24"/>
          <w:szCs w:val="24"/>
        </w:rPr>
        <w:t>Salon des Amériques de l’Institut des Amériques (IDA)</w:t>
      </w:r>
    </w:p>
    <w:p w:rsidR="000364B7" w:rsidRPr="00F91646" w:rsidRDefault="00466C2B" w:rsidP="00962E13">
      <w:pPr>
        <w:pStyle w:val="NormalWeb"/>
        <w:spacing w:after="0"/>
        <w:jc w:val="center"/>
        <w:rPr>
          <w:rFonts w:ascii="Corbel" w:eastAsia="Times New Roman" w:hAnsi="Corbel"/>
          <w:b/>
          <w:sz w:val="24"/>
          <w:szCs w:val="24"/>
        </w:rPr>
      </w:pPr>
      <w:r w:rsidRPr="00F91646">
        <w:rPr>
          <w:rFonts w:ascii="Corbel" w:eastAsia="Times New Roman" w:hAnsi="Corbel"/>
          <w:b/>
          <w:sz w:val="24"/>
          <w:szCs w:val="24"/>
        </w:rPr>
        <w:t>175 rue du Chevaleret, 75013, Paris,</w:t>
      </w:r>
      <w:r w:rsidR="000364B7" w:rsidRPr="00F91646">
        <w:rPr>
          <w:rFonts w:ascii="Corbel" w:eastAsia="Times New Roman" w:hAnsi="Corbel"/>
          <w:b/>
          <w:sz w:val="24"/>
          <w:szCs w:val="24"/>
        </w:rPr>
        <w:t xml:space="preserve"> </w:t>
      </w:r>
      <w:r w:rsidRPr="00F91646">
        <w:rPr>
          <w:rFonts w:ascii="Corbel" w:eastAsia="Times New Roman" w:hAnsi="Corbel"/>
          <w:b/>
          <w:sz w:val="24"/>
          <w:szCs w:val="24"/>
        </w:rPr>
        <w:t>Métro Chevaleret</w:t>
      </w:r>
    </w:p>
    <w:p w:rsidR="00466C2B" w:rsidRPr="00686F44" w:rsidRDefault="00466C2B" w:rsidP="00962E13">
      <w:pPr>
        <w:pStyle w:val="NormalWeb"/>
        <w:spacing w:after="0"/>
        <w:jc w:val="center"/>
        <w:rPr>
          <w:rFonts w:ascii="Corbel" w:eastAsia="Times New Roman" w:hAnsi="Corbel"/>
          <w:b/>
          <w:sz w:val="28"/>
          <w:szCs w:val="28"/>
        </w:rPr>
      </w:pPr>
      <w:r w:rsidRPr="00686F44">
        <w:rPr>
          <w:rFonts w:ascii="Corbel" w:eastAsia="Times New Roman" w:hAnsi="Corbel"/>
          <w:b/>
          <w:sz w:val="28"/>
          <w:szCs w:val="28"/>
        </w:rPr>
        <w:t>10:30 – 12:30</w:t>
      </w:r>
    </w:p>
    <w:p w:rsidR="00466C2B" w:rsidRPr="00686F44" w:rsidRDefault="00466C2B" w:rsidP="00962E13">
      <w:pPr>
        <w:pStyle w:val="Paragraphedeliste"/>
        <w:jc w:val="center"/>
        <w:rPr>
          <w:rFonts w:ascii="Corbel" w:hAnsi="Corbel"/>
          <w:b/>
        </w:rPr>
      </w:pPr>
    </w:p>
    <w:p w:rsidR="000364B7" w:rsidRPr="00686F44" w:rsidRDefault="00DF1565" w:rsidP="00962E13">
      <w:pPr>
        <w:jc w:val="center"/>
        <w:rPr>
          <w:rFonts w:ascii="Corbel" w:hAnsi="Corbel"/>
          <w:b/>
          <w:sz w:val="36"/>
          <w:szCs w:val="36"/>
          <w:lang w:val="fr-FR"/>
        </w:rPr>
      </w:pPr>
      <w:r w:rsidRPr="00686F44">
        <w:rPr>
          <w:rFonts w:ascii="Corbel" w:hAnsi="Corbel"/>
          <w:b/>
          <w:sz w:val="36"/>
          <w:szCs w:val="36"/>
          <w:lang w:val="fr-FR"/>
        </w:rPr>
        <w:t>19</w:t>
      </w:r>
      <w:r w:rsidR="00F91646" w:rsidRPr="00686F44">
        <w:rPr>
          <w:rFonts w:ascii="Corbel" w:hAnsi="Corbel"/>
          <w:b/>
          <w:sz w:val="36"/>
          <w:szCs w:val="36"/>
          <w:lang w:val="fr-FR"/>
        </w:rPr>
        <w:t xml:space="preserve"> </w:t>
      </w:r>
      <w:r w:rsidRPr="00686F44">
        <w:rPr>
          <w:rFonts w:ascii="Corbel" w:hAnsi="Corbel"/>
          <w:b/>
          <w:sz w:val="36"/>
          <w:szCs w:val="36"/>
          <w:lang w:val="fr-FR"/>
        </w:rPr>
        <w:t>décembre</w:t>
      </w:r>
      <w:r w:rsidR="000364B7" w:rsidRPr="00686F44">
        <w:rPr>
          <w:rFonts w:ascii="Corbel" w:hAnsi="Corbel"/>
          <w:b/>
          <w:sz w:val="36"/>
          <w:szCs w:val="36"/>
          <w:lang w:val="fr-FR"/>
        </w:rPr>
        <w:t xml:space="preserve"> </w:t>
      </w:r>
      <w:r w:rsidR="007E1D21" w:rsidRPr="00686F44">
        <w:rPr>
          <w:rFonts w:ascii="Corbel" w:hAnsi="Corbel"/>
          <w:b/>
          <w:sz w:val="36"/>
          <w:szCs w:val="36"/>
          <w:lang w:val="fr-FR"/>
        </w:rPr>
        <w:t>2012</w:t>
      </w:r>
    </w:p>
    <w:p w:rsidR="00F91646" w:rsidRPr="00686F44" w:rsidRDefault="00F91646" w:rsidP="00962E13">
      <w:pPr>
        <w:spacing w:line="360" w:lineRule="auto"/>
        <w:jc w:val="center"/>
        <w:outlineLvl w:val="0"/>
        <w:rPr>
          <w:rFonts w:ascii="Corbel" w:hAnsi="Corbel"/>
          <w:lang w:val="fr-FR"/>
        </w:rPr>
      </w:pPr>
    </w:p>
    <w:p w:rsidR="00F91646" w:rsidRPr="004F3D7B" w:rsidRDefault="00DF1565" w:rsidP="00C874E4">
      <w:pPr>
        <w:pStyle w:val="Sansinterligne"/>
        <w:jc w:val="center"/>
        <w:rPr>
          <w:rFonts w:ascii="Corbel" w:hAnsi="Corbel"/>
          <w:b/>
          <w:sz w:val="44"/>
          <w:szCs w:val="44"/>
          <w:lang w:val="fr-FR"/>
        </w:rPr>
      </w:pPr>
      <w:r w:rsidRPr="004F3D7B">
        <w:rPr>
          <w:rFonts w:ascii="Corbel" w:hAnsi="Corbel"/>
          <w:b/>
          <w:sz w:val="44"/>
          <w:szCs w:val="44"/>
          <w:lang w:val="fr-FR"/>
        </w:rPr>
        <w:t>Magali Bessone</w:t>
      </w:r>
    </w:p>
    <w:p w:rsidR="00F91646" w:rsidRPr="00EB0493" w:rsidRDefault="00F91646" w:rsidP="00C874E4">
      <w:pPr>
        <w:pStyle w:val="Sansinterligne"/>
        <w:jc w:val="center"/>
        <w:rPr>
          <w:rFonts w:ascii="Corbel" w:hAnsi="Corbel"/>
          <w:b/>
          <w:sz w:val="28"/>
          <w:szCs w:val="28"/>
          <w:lang w:val="fr-FR"/>
        </w:rPr>
      </w:pPr>
      <w:r w:rsidRPr="00EB0493">
        <w:rPr>
          <w:rFonts w:ascii="Corbel" w:hAnsi="Corbel"/>
          <w:b/>
          <w:sz w:val="28"/>
          <w:szCs w:val="28"/>
          <w:lang w:val="fr-FR"/>
        </w:rPr>
        <w:t>(</w:t>
      </w:r>
      <w:r w:rsidR="00DF1565" w:rsidRPr="00EB0493">
        <w:rPr>
          <w:rFonts w:ascii="Corbel" w:hAnsi="Corbel"/>
          <w:b/>
          <w:sz w:val="28"/>
          <w:szCs w:val="28"/>
          <w:lang w:val="fr-FR"/>
        </w:rPr>
        <w:t>Université de Rennes 1</w:t>
      </w:r>
      <w:r w:rsidRPr="00EB0493">
        <w:rPr>
          <w:rFonts w:ascii="Corbel" w:hAnsi="Corbel"/>
          <w:b/>
          <w:sz w:val="28"/>
          <w:szCs w:val="28"/>
          <w:lang w:val="fr-FR"/>
        </w:rPr>
        <w:t>)</w:t>
      </w:r>
    </w:p>
    <w:p w:rsidR="00C874E4" w:rsidRPr="00DF1565" w:rsidRDefault="00C874E4" w:rsidP="00C874E4">
      <w:pPr>
        <w:spacing w:line="240" w:lineRule="auto"/>
        <w:jc w:val="center"/>
        <w:rPr>
          <w:rFonts w:ascii="Corbel" w:hAnsi="Corbel"/>
          <w:b/>
          <w:sz w:val="32"/>
          <w:szCs w:val="32"/>
          <w:lang w:val="fr-FR"/>
        </w:rPr>
      </w:pPr>
    </w:p>
    <w:p w:rsidR="00F67696" w:rsidRPr="00EB0493" w:rsidRDefault="00DF1565" w:rsidP="00EB0493">
      <w:pPr>
        <w:jc w:val="center"/>
        <w:rPr>
          <w:rFonts w:ascii="Corbel" w:hAnsi="Corbel" w:cs="Times New Roman"/>
          <w:b/>
          <w:i/>
          <w:sz w:val="40"/>
          <w:szCs w:val="40"/>
          <w:lang w:val="fr-FR"/>
        </w:rPr>
      </w:pPr>
      <w:r w:rsidRPr="00EB0493">
        <w:rPr>
          <w:rFonts w:ascii="Corbel" w:eastAsia="Times New Roman" w:hAnsi="Corbel" w:cs="Times New Roman"/>
          <w:b/>
          <w:color w:val="333333"/>
          <w:sz w:val="40"/>
          <w:szCs w:val="40"/>
          <w:lang w:val="fr-FR" w:eastAsia="fr-FR"/>
        </w:rPr>
        <w:t>« Le ‘constructionnisme’ racial de W</w:t>
      </w:r>
      <w:r w:rsidR="00EB0493">
        <w:rPr>
          <w:rFonts w:ascii="Corbel" w:eastAsia="Times New Roman" w:hAnsi="Corbel" w:cs="Times New Roman"/>
          <w:b/>
          <w:color w:val="333333"/>
          <w:sz w:val="40"/>
          <w:szCs w:val="40"/>
          <w:lang w:val="fr-FR" w:eastAsia="fr-FR"/>
        </w:rPr>
        <w:t>.</w:t>
      </w:r>
      <w:r w:rsidRPr="00EB0493">
        <w:rPr>
          <w:rFonts w:ascii="Corbel" w:eastAsia="Times New Roman" w:hAnsi="Corbel" w:cs="Times New Roman"/>
          <w:b/>
          <w:color w:val="333333"/>
          <w:sz w:val="40"/>
          <w:szCs w:val="40"/>
          <w:lang w:val="fr-FR" w:eastAsia="fr-FR"/>
        </w:rPr>
        <w:t>E</w:t>
      </w:r>
      <w:r w:rsidR="00EB0493">
        <w:rPr>
          <w:rFonts w:ascii="Corbel" w:eastAsia="Times New Roman" w:hAnsi="Corbel" w:cs="Times New Roman"/>
          <w:b/>
          <w:color w:val="333333"/>
          <w:sz w:val="40"/>
          <w:szCs w:val="40"/>
          <w:lang w:val="fr-FR" w:eastAsia="fr-FR"/>
        </w:rPr>
        <w:t>.</w:t>
      </w:r>
      <w:r w:rsidRPr="00EB0493">
        <w:rPr>
          <w:rFonts w:ascii="Corbel" w:eastAsia="Times New Roman" w:hAnsi="Corbel" w:cs="Times New Roman"/>
          <w:b/>
          <w:color w:val="333333"/>
          <w:sz w:val="40"/>
          <w:szCs w:val="40"/>
          <w:lang w:val="fr-FR" w:eastAsia="fr-FR"/>
        </w:rPr>
        <w:t>B</w:t>
      </w:r>
      <w:r w:rsidR="00EB0493">
        <w:rPr>
          <w:rFonts w:ascii="Corbel" w:eastAsia="Times New Roman" w:hAnsi="Corbel" w:cs="Times New Roman"/>
          <w:b/>
          <w:color w:val="333333"/>
          <w:sz w:val="40"/>
          <w:szCs w:val="40"/>
          <w:lang w:val="fr-FR" w:eastAsia="fr-FR"/>
        </w:rPr>
        <w:t>.</w:t>
      </w:r>
      <w:r w:rsidRPr="00EB0493">
        <w:rPr>
          <w:rFonts w:ascii="Corbel" w:eastAsia="Times New Roman" w:hAnsi="Corbel" w:cs="Times New Roman"/>
          <w:b/>
          <w:color w:val="333333"/>
          <w:sz w:val="40"/>
          <w:szCs w:val="40"/>
          <w:lang w:val="fr-FR" w:eastAsia="fr-FR"/>
        </w:rPr>
        <w:t xml:space="preserve"> Du Bois: race et couleur dans l'Amérique ségrégationniste »</w:t>
      </w:r>
    </w:p>
    <w:p w:rsidR="005C4864" w:rsidRPr="00686F44" w:rsidRDefault="00DF1565" w:rsidP="00686F44">
      <w:pPr>
        <w:spacing w:line="240" w:lineRule="auto"/>
        <w:jc w:val="both"/>
        <w:rPr>
          <w:rFonts w:ascii="Corbel" w:hAnsi="Corbel"/>
          <w:sz w:val="24"/>
          <w:szCs w:val="24"/>
          <w:lang w:val="fr-FR"/>
        </w:rPr>
      </w:pPr>
      <w:r w:rsidRPr="00686F44">
        <w:rPr>
          <w:rFonts w:ascii="Corbel" w:hAnsi="Corbel" w:cs="Times New Roman"/>
          <w:sz w:val="24"/>
          <w:szCs w:val="24"/>
          <w:lang w:val="fr-FR"/>
        </w:rPr>
        <w:t xml:space="preserve">Magali Bessone </w:t>
      </w:r>
      <w:r w:rsidR="00686F44" w:rsidRPr="00686F44">
        <w:rPr>
          <w:rFonts w:ascii="Corbel" w:hAnsi="Corbel"/>
          <w:sz w:val="24"/>
          <w:szCs w:val="24"/>
          <w:lang w:val="fr-FR"/>
        </w:rPr>
        <w:t>est une ancienne élève de l’Ecole Normale Supérieure de Paris, actuellement maître de conférences en philosophie morale et politique à l’Université de Rennes 1 et membre junior de l’Institut Universitaire de France. Après avoir travaillé sur l’histoire du libéralisme politique et ses normes, elle a centré ses recherches sur les relations de race, le racisme et les discriminations, ainsi que sur la justice pénale internationa</w:t>
      </w:r>
      <w:r w:rsidR="00686F44">
        <w:rPr>
          <w:rFonts w:ascii="Corbel" w:hAnsi="Corbel"/>
          <w:sz w:val="24"/>
          <w:szCs w:val="24"/>
          <w:lang w:val="fr-FR"/>
        </w:rPr>
        <w:t xml:space="preserve">le et l’éthique internationale. Traductrice et éditrice des </w:t>
      </w:r>
      <w:r w:rsidR="00686F44" w:rsidRPr="00686F44">
        <w:rPr>
          <w:rFonts w:ascii="Corbel" w:hAnsi="Corbel"/>
          <w:i/>
          <w:sz w:val="24"/>
          <w:szCs w:val="24"/>
          <w:lang w:val="fr-FR"/>
        </w:rPr>
        <w:t>Âmes du peuple noir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de W.E.B. Du Bois (La Découverte</w:t>
      </w:r>
      <w:r w:rsidR="00686F44">
        <w:rPr>
          <w:rFonts w:ascii="Corbel" w:hAnsi="Corbel"/>
          <w:sz w:val="24"/>
          <w:szCs w:val="24"/>
          <w:lang w:val="fr-FR"/>
        </w:rPr>
        <w:t>, 2007), elle a rédigé une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introduction à </w:t>
      </w:r>
      <w:r w:rsidR="00686F44">
        <w:rPr>
          <w:rFonts w:ascii="Corbel" w:hAnsi="Corbel"/>
          <w:sz w:val="24"/>
          <w:szCs w:val="24"/>
          <w:lang w:val="fr-FR"/>
        </w:rPr>
        <w:t>la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réédition des </w:t>
      </w:r>
      <w:r w:rsidR="00686F44" w:rsidRPr="00686F44">
        <w:rPr>
          <w:rFonts w:ascii="Corbel" w:hAnsi="Corbel"/>
          <w:i/>
          <w:sz w:val="24"/>
          <w:szCs w:val="24"/>
          <w:lang w:val="fr-FR"/>
        </w:rPr>
        <w:t>Œuvres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de Frantz Fanon (La Découverte</w:t>
      </w:r>
      <w:r w:rsidR="00686F44">
        <w:rPr>
          <w:rFonts w:ascii="Corbel" w:hAnsi="Corbel"/>
          <w:sz w:val="24"/>
          <w:szCs w:val="24"/>
          <w:lang w:val="fr-FR"/>
        </w:rPr>
        <w:t>,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2011).</w:t>
      </w:r>
      <w:r w:rsidR="00686F44">
        <w:rPr>
          <w:rFonts w:ascii="Corbel" w:hAnsi="Corbel"/>
          <w:sz w:val="24"/>
          <w:szCs w:val="24"/>
          <w:lang w:val="fr-FR"/>
        </w:rPr>
        <w:t xml:space="preserve"> 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Ses livres incluent </w:t>
      </w:r>
      <w:r w:rsidR="00686F44" w:rsidRPr="00686F44">
        <w:rPr>
          <w:rFonts w:ascii="Corbel" w:hAnsi="Corbel"/>
          <w:i/>
          <w:sz w:val="24"/>
          <w:szCs w:val="24"/>
          <w:lang w:val="fr-FR"/>
        </w:rPr>
        <w:t>La naissance de la République américaine</w:t>
      </w:r>
      <w:r w:rsidR="00686F44">
        <w:rPr>
          <w:rFonts w:ascii="Corbel" w:hAnsi="Corbel"/>
          <w:sz w:val="24"/>
          <w:szCs w:val="24"/>
          <w:lang w:val="fr-FR"/>
        </w:rPr>
        <w:t xml:space="preserve"> (M.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Houdiard</w:t>
      </w:r>
      <w:r w:rsidR="00686F44">
        <w:rPr>
          <w:rFonts w:ascii="Corbel" w:hAnsi="Corbel"/>
          <w:sz w:val="24"/>
          <w:szCs w:val="24"/>
          <w:lang w:val="fr-FR"/>
        </w:rPr>
        <w:t>,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2007) et deux collectifs, </w:t>
      </w:r>
      <w:r w:rsidR="00686F44" w:rsidRPr="00686F44">
        <w:rPr>
          <w:rFonts w:ascii="Corbel" w:hAnsi="Corbel"/>
          <w:i/>
          <w:sz w:val="24"/>
          <w:szCs w:val="24"/>
          <w:lang w:val="fr-FR"/>
        </w:rPr>
        <w:t>Adam Smith philosophe moral</w:t>
      </w:r>
      <w:r w:rsidR="00686F44">
        <w:rPr>
          <w:rFonts w:ascii="Corbel" w:hAnsi="Corbel"/>
          <w:sz w:val="24"/>
          <w:szCs w:val="24"/>
          <w:lang w:val="fr-FR"/>
        </w:rPr>
        <w:t xml:space="preserve"> (PUR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, 2009) co-édité avec Michael Biziou, et </w:t>
      </w:r>
      <w:r w:rsidR="00686F44" w:rsidRPr="00686F44">
        <w:rPr>
          <w:rFonts w:ascii="Corbel" w:hAnsi="Corbel"/>
          <w:i/>
          <w:sz w:val="24"/>
          <w:szCs w:val="24"/>
          <w:lang w:val="fr-FR"/>
        </w:rPr>
        <w:t>Peines de guerre, la justice pénale internationale et l’ex-Yougoslavie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(Ed. de l’EHESS, 2010) co-édité avec Isabelle Delpla. A paraître, </w:t>
      </w:r>
      <w:r w:rsidR="00686F44" w:rsidRPr="00686F44">
        <w:rPr>
          <w:rFonts w:ascii="Corbel" w:hAnsi="Corbel"/>
          <w:i/>
          <w:sz w:val="24"/>
          <w:szCs w:val="24"/>
          <w:lang w:val="fr-FR"/>
        </w:rPr>
        <w:t>Sans distinction de race ?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(Vrin</w:t>
      </w:r>
      <w:r w:rsidR="00686F44">
        <w:rPr>
          <w:rFonts w:ascii="Corbel" w:hAnsi="Corbel"/>
          <w:sz w:val="24"/>
          <w:szCs w:val="24"/>
          <w:lang w:val="fr-FR"/>
        </w:rPr>
        <w:t>,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2012) et </w:t>
      </w:r>
      <w:r w:rsidR="00686F44" w:rsidRPr="00686F44">
        <w:rPr>
          <w:rFonts w:ascii="Corbel" w:hAnsi="Corbel"/>
          <w:i/>
          <w:sz w:val="24"/>
          <w:szCs w:val="24"/>
          <w:lang w:val="fr-FR"/>
        </w:rPr>
        <w:t>How Groups Matter ?</w:t>
      </w:r>
      <w:r w:rsidR="00686F44">
        <w:rPr>
          <w:rFonts w:ascii="Corbel" w:hAnsi="Corbel"/>
          <w:sz w:val="24"/>
          <w:szCs w:val="24"/>
          <w:lang w:val="fr-FR"/>
        </w:rPr>
        <w:t>, co-édité avec G. Calder et F.</w:t>
      </w:r>
      <w:r w:rsidR="00686F44" w:rsidRPr="00686F44">
        <w:rPr>
          <w:rFonts w:ascii="Corbel" w:hAnsi="Corbel"/>
          <w:sz w:val="24"/>
          <w:szCs w:val="24"/>
          <w:lang w:val="fr-FR"/>
        </w:rPr>
        <w:t xml:space="preserve"> Zuolo (Routledge, 2013).</w:t>
      </w:r>
    </w:p>
    <w:p w:rsidR="0045520B" w:rsidRDefault="0045520B" w:rsidP="00C874E4">
      <w:pPr>
        <w:pStyle w:val="NormalWeb"/>
        <w:spacing w:after="0"/>
        <w:jc w:val="center"/>
        <w:rPr>
          <w:rFonts w:ascii="Corbel" w:eastAsia="Times New Roman" w:hAnsi="Corbel"/>
          <w:b/>
          <w:sz w:val="22"/>
          <w:szCs w:val="22"/>
        </w:rPr>
      </w:pPr>
    </w:p>
    <w:p w:rsidR="0045520B" w:rsidRPr="00C874E4" w:rsidRDefault="00E72447" w:rsidP="0045520B">
      <w:pPr>
        <w:pStyle w:val="NormalWeb"/>
        <w:spacing w:after="0"/>
        <w:jc w:val="center"/>
        <w:rPr>
          <w:rFonts w:ascii="Corbel" w:eastAsia="Times New Roman" w:hAnsi="Corbel"/>
          <w:b/>
          <w:sz w:val="22"/>
          <w:szCs w:val="22"/>
        </w:rPr>
      </w:pPr>
      <w:r w:rsidRPr="00F91646">
        <w:rPr>
          <w:rFonts w:ascii="Corbel" w:eastAsia="Times New Roman" w:hAnsi="Corbel"/>
          <w:b/>
          <w:sz w:val="22"/>
          <w:szCs w:val="22"/>
        </w:rPr>
        <w:t>Coordination : Guillaume Boccara (CNRS, CERMA, EHESS) &amp; Christophe Giudicelli (CERMA, EHESS &amp; CNRS, Université de Rennes 2)</w:t>
      </w:r>
    </w:p>
    <w:sectPr w:rsidR="0045520B" w:rsidRPr="00C874E4" w:rsidSect="00CD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4"/>
    <w:rsid w:val="000364B7"/>
    <w:rsid w:val="00226054"/>
    <w:rsid w:val="0026321C"/>
    <w:rsid w:val="00343733"/>
    <w:rsid w:val="0045520B"/>
    <w:rsid w:val="00466C2B"/>
    <w:rsid w:val="00497F3E"/>
    <w:rsid w:val="004F3D7B"/>
    <w:rsid w:val="005B6A72"/>
    <w:rsid w:val="005C4864"/>
    <w:rsid w:val="005C7428"/>
    <w:rsid w:val="00686F44"/>
    <w:rsid w:val="007E1D21"/>
    <w:rsid w:val="00826E8E"/>
    <w:rsid w:val="00896439"/>
    <w:rsid w:val="008A451A"/>
    <w:rsid w:val="00962E13"/>
    <w:rsid w:val="00BF3883"/>
    <w:rsid w:val="00C732FB"/>
    <w:rsid w:val="00C874E4"/>
    <w:rsid w:val="00CD33B0"/>
    <w:rsid w:val="00D72372"/>
    <w:rsid w:val="00DF1565"/>
    <w:rsid w:val="00E72447"/>
    <w:rsid w:val="00EB0493"/>
    <w:rsid w:val="00EE41FE"/>
    <w:rsid w:val="00F67696"/>
    <w:rsid w:val="00F86CBE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C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rsid w:val="00466C2B"/>
    <w:pPr>
      <w:spacing w:before="100" w:beforeAutospacing="1" w:after="119" w:line="240" w:lineRule="auto"/>
    </w:pPr>
    <w:rPr>
      <w:rFonts w:ascii="Times" w:eastAsia="Times" w:hAnsi="Times" w:cs="Times New Roman"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F91646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C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rsid w:val="00466C2B"/>
    <w:pPr>
      <w:spacing w:before="100" w:beforeAutospacing="1" w:after="119" w:line="240" w:lineRule="auto"/>
    </w:pPr>
    <w:rPr>
      <w:rFonts w:ascii="Times" w:eastAsia="Times" w:hAnsi="Times" w:cs="Times New Roman"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F9164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</dc:creator>
  <cp:lastModifiedBy>utilisateur</cp:lastModifiedBy>
  <cp:revision>2</cp:revision>
  <dcterms:created xsi:type="dcterms:W3CDTF">2012-12-11T10:48:00Z</dcterms:created>
  <dcterms:modified xsi:type="dcterms:W3CDTF">2012-12-11T10:48:00Z</dcterms:modified>
</cp:coreProperties>
</file>