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39" w:rsidRDefault="00E24E39" w:rsidP="00E24E39">
      <w:pPr>
        <w:pStyle w:val="Corps"/>
        <w:jc w:val="center"/>
      </w:pPr>
      <w:bookmarkStart w:id="0" w:name="_GoBack"/>
      <w:bookmarkEnd w:id="0"/>
      <w:r>
        <w:t xml:space="preserve">Appel </w:t>
      </w:r>
      <w:r>
        <w:rPr>
          <w:rFonts w:hAnsi="Times New Roman"/>
        </w:rPr>
        <w:t xml:space="preserve">à </w:t>
      </w:r>
      <w:r w:rsidRPr="00C54454">
        <w:t>candidatures</w:t>
      </w:r>
    </w:p>
    <w:p w:rsidR="00E24E39" w:rsidRDefault="00E24E39" w:rsidP="00E24E39">
      <w:pPr>
        <w:pStyle w:val="Corps"/>
        <w:jc w:val="center"/>
      </w:pPr>
      <w:r>
        <w:t xml:space="preserve">Chaire </w:t>
      </w:r>
      <w:r>
        <w:rPr>
          <w:rFonts w:hAnsi="Times New Roman"/>
        </w:rPr>
        <w:t>« </w:t>
      </w:r>
      <w:r>
        <w:t>Genre</w:t>
      </w:r>
      <w:r>
        <w:rPr>
          <w:rFonts w:hAnsi="Times New Roman"/>
        </w:rPr>
        <w:t> »</w:t>
      </w:r>
      <w:r>
        <w:t xml:space="preserve"> / Egalit</w:t>
      </w:r>
      <w:r>
        <w:rPr>
          <w:rFonts w:hAnsi="Times New Roman"/>
        </w:rPr>
        <w:t>é</w:t>
      </w:r>
    </w:p>
    <w:p w:rsidR="00E24E39" w:rsidRDefault="00E24E39" w:rsidP="00E24E39">
      <w:pPr>
        <w:pStyle w:val="Corps"/>
        <w:jc w:val="center"/>
      </w:pPr>
      <w:r>
        <w:t>Universit</w:t>
      </w:r>
      <w:r>
        <w:rPr>
          <w:rFonts w:hAnsi="Times New Roman"/>
        </w:rPr>
        <w:t xml:space="preserve">é </w:t>
      </w:r>
      <w:r>
        <w:t>Sorbonne Paris Cit</w:t>
      </w:r>
      <w:r>
        <w:rPr>
          <w:rFonts w:hAnsi="Times New Roman"/>
        </w:rPr>
        <w:t>é</w:t>
      </w:r>
    </w:p>
    <w:p w:rsidR="00E24E39" w:rsidRDefault="00E24E39" w:rsidP="00E24E39">
      <w:pPr>
        <w:pStyle w:val="Corps"/>
        <w:jc w:val="center"/>
      </w:pPr>
    </w:p>
    <w:p w:rsidR="00E24E39" w:rsidRDefault="00E24E39" w:rsidP="00E24E39">
      <w:pPr>
        <w:pStyle w:val="Corps"/>
        <w:jc w:val="both"/>
      </w:pPr>
    </w:p>
    <w:p w:rsidR="00E24E39" w:rsidRDefault="00E24E39" w:rsidP="00E24E39">
      <w:pPr>
        <w:pStyle w:val="Corps"/>
        <w:jc w:val="both"/>
      </w:pPr>
    </w:p>
    <w:p w:rsidR="00E24E39" w:rsidRDefault="00E24E39" w:rsidP="00E24E39">
      <w:pPr>
        <w:pStyle w:val="Corps"/>
        <w:jc w:val="both"/>
      </w:pPr>
      <w:r>
        <w:t>L</w:t>
      </w:r>
      <w:r>
        <w:rPr>
          <w:rFonts w:hAnsi="Times New Roman"/>
        </w:rPr>
        <w:t>’</w:t>
      </w:r>
      <w:r>
        <w:t>Universit</w:t>
      </w:r>
      <w:r>
        <w:rPr>
          <w:rFonts w:hAnsi="Times New Roman"/>
        </w:rPr>
        <w:t xml:space="preserve">é </w:t>
      </w:r>
      <w:r>
        <w:t>Sorbonne Paris Cit</w:t>
      </w:r>
      <w:r>
        <w:rPr>
          <w:rFonts w:hAnsi="Times New Roman"/>
        </w:rPr>
        <w:t xml:space="preserve">é </w:t>
      </w:r>
      <w:r>
        <w:t>(USPC), compos</w:t>
      </w:r>
      <w:r>
        <w:rPr>
          <w:rFonts w:hAnsi="Times New Roman"/>
        </w:rPr>
        <w:t>é</w:t>
      </w:r>
      <w:r>
        <w:rPr>
          <w:lang w:val="es-ES_tradnl"/>
        </w:rPr>
        <w:t>e de l</w:t>
      </w:r>
      <w:r>
        <w:rPr>
          <w:rFonts w:hAnsi="Times New Roman"/>
        </w:rPr>
        <w:t>’</w:t>
      </w:r>
      <w:r>
        <w:t>Universit</w:t>
      </w:r>
      <w:r>
        <w:rPr>
          <w:rFonts w:hAnsi="Times New Roman"/>
        </w:rPr>
        <w:t xml:space="preserve">é </w:t>
      </w:r>
      <w:r>
        <w:t>Sorbonne Nouvelle-Paris 3, l</w:t>
      </w:r>
      <w:r>
        <w:rPr>
          <w:rFonts w:hAnsi="Times New Roman"/>
        </w:rPr>
        <w:t>’</w:t>
      </w:r>
      <w:r>
        <w:t>Universit</w:t>
      </w:r>
      <w:r>
        <w:rPr>
          <w:rFonts w:hAnsi="Times New Roman"/>
        </w:rPr>
        <w:t xml:space="preserve">é </w:t>
      </w:r>
      <w:r>
        <w:t>Paris Descartes, l</w:t>
      </w:r>
      <w:r>
        <w:rPr>
          <w:rFonts w:hAnsi="Times New Roman"/>
        </w:rPr>
        <w:t>’</w:t>
      </w:r>
      <w:r>
        <w:t>Universit</w:t>
      </w:r>
      <w:r>
        <w:rPr>
          <w:rFonts w:hAnsi="Times New Roman"/>
        </w:rPr>
        <w:t xml:space="preserve">é </w:t>
      </w:r>
      <w:r>
        <w:t>Paris Diderot, l</w:t>
      </w:r>
      <w:r>
        <w:rPr>
          <w:rFonts w:hAnsi="Times New Roman"/>
        </w:rPr>
        <w:t>’</w:t>
      </w:r>
      <w:r>
        <w:t>Universit</w:t>
      </w:r>
      <w:r>
        <w:rPr>
          <w:rFonts w:hAnsi="Times New Roman"/>
        </w:rPr>
        <w:t xml:space="preserve">é </w:t>
      </w:r>
      <w:r>
        <w:t>Paris 13, l</w:t>
      </w:r>
      <w:r>
        <w:rPr>
          <w:rFonts w:hAnsi="Times New Roman"/>
        </w:rPr>
        <w:t>’</w:t>
      </w:r>
      <w:r>
        <w:t xml:space="preserve">Ecole des hautes </w:t>
      </w:r>
      <w:r>
        <w:rPr>
          <w:rFonts w:hAnsi="Times New Roman"/>
        </w:rPr>
        <w:t>é</w:t>
      </w:r>
      <w:r>
        <w:t>tudes en sant</w:t>
      </w:r>
      <w:r>
        <w:rPr>
          <w:rFonts w:hAnsi="Times New Roman"/>
        </w:rPr>
        <w:t xml:space="preserve">é </w:t>
      </w:r>
      <w:r>
        <w:t>publique (EHESP), l</w:t>
      </w:r>
      <w:r>
        <w:rPr>
          <w:rFonts w:hAnsi="Times New Roman"/>
        </w:rPr>
        <w:t>’</w:t>
      </w:r>
      <w:r>
        <w:t>Institut national des langues et civilisations orientales (INALCO), l</w:t>
      </w:r>
      <w:r>
        <w:rPr>
          <w:rFonts w:hAnsi="Times New Roman"/>
        </w:rPr>
        <w:t>’</w:t>
      </w:r>
      <w:r>
        <w:t xml:space="preserve">Institut de physique du globe de Paris (IPGP) et Sciences Po, lance un appel </w:t>
      </w:r>
      <w:r>
        <w:rPr>
          <w:rFonts w:hAnsi="Times New Roman"/>
        </w:rPr>
        <w:t xml:space="preserve">à </w:t>
      </w:r>
      <w:r>
        <w:t xml:space="preserve">candidatures pour une chaire </w:t>
      </w:r>
      <w:r>
        <w:rPr>
          <w:rFonts w:hAnsi="Times New Roman"/>
        </w:rPr>
        <w:t>« </w:t>
      </w:r>
      <w:r>
        <w:t>Genre</w:t>
      </w:r>
      <w:r>
        <w:rPr>
          <w:rFonts w:hAnsi="Times New Roman"/>
        </w:rPr>
        <w:t> »</w:t>
      </w:r>
      <w:r w:rsidR="00914EEB">
        <w:rPr>
          <w:rFonts w:hAnsi="Times New Roman"/>
        </w:rPr>
        <w:t>/égalité</w:t>
      </w:r>
      <w:r>
        <w:t>.</w:t>
      </w:r>
    </w:p>
    <w:p w:rsidR="00E24E39" w:rsidRDefault="00E24E39" w:rsidP="00E24E39">
      <w:pPr>
        <w:pStyle w:val="Corps"/>
        <w:jc w:val="both"/>
      </w:pPr>
    </w:p>
    <w:p w:rsidR="00E24E39" w:rsidRDefault="00E24E39" w:rsidP="00E24E39">
      <w:pPr>
        <w:pStyle w:val="Corps"/>
        <w:jc w:val="both"/>
      </w:pPr>
      <w:r>
        <w:t xml:space="preserve">Les </w:t>
      </w:r>
      <w:proofErr w:type="spellStart"/>
      <w:r>
        <w:t>candidat.e.s</w:t>
      </w:r>
      <w:proofErr w:type="spellEnd"/>
      <w:r>
        <w:t xml:space="preserve"> doivent </w:t>
      </w:r>
      <w:r>
        <w:rPr>
          <w:rFonts w:hAnsi="Times New Roman"/>
        </w:rPr>
        <w:t>ê</w:t>
      </w:r>
      <w:r>
        <w:t>tre reconnus internationalement dans leur domaine d</w:t>
      </w:r>
      <w:r>
        <w:rPr>
          <w:rFonts w:hAnsi="Times New Roman"/>
        </w:rPr>
        <w:t>’é</w:t>
      </w:r>
      <w:r>
        <w:t>tude et attester d</w:t>
      </w:r>
      <w:r>
        <w:rPr>
          <w:rFonts w:hAnsi="Times New Roman"/>
        </w:rPr>
        <w:t>’</w:t>
      </w:r>
      <w:r>
        <w:t>une sp</w:t>
      </w:r>
      <w:r>
        <w:rPr>
          <w:rFonts w:hAnsi="Times New Roman"/>
        </w:rPr>
        <w:t>é</w:t>
      </w:r>
      <w:r>
        <w:t xml:space="preserve">cialisation dans le domaine des </w:t>
      </w:r>
      <w:r>
        <w:rPr>
          <w:rFonts w:hAnsi="Times New Roman"/>
        </w:rPr>
        <w:t>é</w:t>
      </w:r>
      <w:r>
        <w:t>tudes de genre ou d</w:t>
      </w:r>
      <w:r>
        <w:rPr>
          <w:rFonts w:hAnsi="Times New Roman"/>
        </w:rPr>
        <w:t>’</w:t>
      </w:r>
      <w:r>
        <w:t>un int</w:t>
      </w:r>
      <w:r>
        <w:rPr>
          <w:rFonts w:hAnsi="Times New Roman"/>
        </w:rPr>
        <w:t>é</w:t>
      </w:r>
      <w:r>
        <w:t>r</w:t>
      </w:r>
      <w:r>
        <w:rPr>
          <w:rFonts w:hAnsi="Times New Roman"/>
        </w:rPr>
        <w:t>ê</w:t>
      </w:r>
      <w:r>
        <w:t>t pour les questions d</w:t>
      </w:r>
      <w:r>
        <w:rPr>
          <w:rFonts w:hAnsi="Times New Roman"/>
        </w:rPr>
        <w:t>’é</w:t>
      </w:r>
      <w:r>
        <w:t>galit</w:t>
      </w:r>
      <w:r>
        <w:rPr>
          <w:rFonts w:hAnsi="Times New Roman"/>
        </w:rPr>
        <w:t xml:space="preserve">é </w:t>
      </w:r>
      <w:r>
        <w:t xml:space="preserve">dans leur </w:t>
      </w:r>
      <w:r w:rsidRPr="003B2782">
        <w:rPr>
          <w:color w:val="auto"/>
        </w:rPr>
        <w:t>discipline. La chaire propos</w:t>
      </w:r>
      <w:r w:rsidRPr="003B2782">
        <w:rPr>
          <w:rFonts w:hAnsi="Times New Roman"/>
          <w:color w:val="auto"/>
        </w:rPr>
        <w:t>é</w:t>
      </w:r>
      <w:r w:rsidRPr="003B2782">
        <w:rPr>
          <w:color w:val="auto"/>
        </w:rPr>
        <w:t>e est d</w:t>
      </w:r>
      <w:r w:rsidRPr="003B2782">
        <w:rPr>
          <w:rFonts w:hAnsi="Times New Roman"/>
          <w:color w:val="auto"/>
        </w:rPr>
        <w:t>’</w:t>
      </w:r>
      <w:r w:rsidRPr="003B2782">
        <w:rPr>
          <w:color w:val="auto"/>
        </w:rPr>
        <w:t>une dur</w:t>
      </w:r>
      <w:r w:rsidRPr="003B2782">
        <w:rPr>
          <w:rFonts w:hAnsi="Times New Roman"/>
          <w:color w:val="auto"/>
        </w:rPr>
        <w:t>é</w:t>
      </w:r>
      <w:r w:rsidRPr="003B2782">
        <w:rPr>
          <w:color w:val="auto"/>
        </w:rPr>
        <w:t>e de trois mois (octobre-d</w:t>
      </w:r>
      <w:r w:rsidRPr="003B2782">
        <w:rPr>
          <w:rFonts w:hAnsi="Times New Roman"/>
          <w:color w:val="auto"/>
        </w:rPr>
        <w:t>é</w:t>
      </w:r>
      <w:r w:rsidRPr="003B2782">
        <w:rPr>
          <w:color w:val="auto"/>
        </w:rPr>
        <w:t>cembre 2015). On attend du</w:t>
      </w:r>
      <w:r>
        <w:rPr>
          <w:color w:val="auto"/>
        </w:rPr>
        <w:t>.</w:t>
      </w:r>
      <w:r w:rsidRPr="003B2782">
        <w:rPr>
          <w:color w:val="auto"/>
        </w:rPr>
        <w:t xml:space="preserve">de la </w:t>
      </w:r>
      <w:proofErr w:type="spellStart"/>
      <w:r w:rsidRPr="003B2782">
        <w:rPr>
          <w:color w:val="auto"/>
        </w:rPr>
        <w:t>laur</w:t>
      </w:r>
      <w:r w:rsidRPr="003B2782">
        <w:rPr>
          <w:rFonts w:hAnsi="Times New Roman"/>
          <w:color w:val="auto"/>
        </w:rPr>
        <w:t>é</w:t>
      </w:r>
      <w:r w:rsidRPr="003B2782">
        <w:rPr>
          <w:color w:val="auto"/>
        </w:rPr>
        <w:t>at.e</w:t>
      </w:r>
      <w:proofErr w:type="spellEnd"/>
      <w:r w:rsidRPr="003B2782">
        <w:rPr>
          <w:color w:val="auto"/>
        </w:rPr>
        <w:t xml:space="preserve"> quelques s</w:t>
      </w:r>
      <w:r w:rsidRPr="003B2782">
        <w:rPr>
          <w:rFonts w:hAnsi="Times New Roman"/>
          <w:color w:val="auto"/>
        </w:rPr>
        <w:t>é</w:t>
      </w:r>
      <w:r w:rsidRPr="003B2782">
        <w:rPr>
          <w:color w:val="auto"/>
        </w:rPr>
        <w:t>minaires, destin</w:t>
      </w:r>
      <w:r w:rsidRPr="003B2782">
        <w:rPr>
          <w:rFonts w:hAnsi="Times New Roman"/>
          <w:color w:val="auto"/>
        </w:rPr>
        <w:t>é</w:t>
      </w:r>
      <w:r w:rsidRPr="003B2782">
        <w:rPr>
          <w:color w:val="auto"/>
        </w:rPr>
        <w:t xml:space="preserve">s </w:t>
      </w:r>
      <w:r w:rsidRPr="003B2782">
        <w:rPr>
          <w:rFonts w:hAnsi="Times New Roman"/>
          <w:color w:val="auto"/>
        </w:rPr>
        <w:t xml:space="preserve">à </w:t>
      </w:r>
      <w:r w:rsidRPr="003B2782">
        <w:rPr>
          <w:color w:val="auto"/>
        </w:rPr>
        <w:t xml:space="preserve">des </w:t>
      </w:r>
      <w:proofErr w:type="spellStart"/>
      <w:r w:rsidRPr="003B2782">
        <w:rPr>
          <w:rFonts w:hAnsi="Times New Roman"/>
          <w:color w:val="auto"/>
        </w:rPr>
        <w:t>é</w:t>
      </w:r>
      <w:r w:rsidRPr="003B2782">
        <w:rPr>
          <w:color w:val="auto"/>
        </w:rPr>
        <w:t>tudiant.e.s</w:t>
      </w:r>
      <w:proofErr w:type="spellEnd"/>
      <w:r w:rsidRPr="003B2782">
        <w:rPr>
          <w:color w:val="auto"/>
        </w:rPr>
        <w:t xml:space="preserve"> de master (deux s</w:t>
      </w:r>
      <w:r w:rsidRPr="003B2782">
        <w:rPr>
          <w:rFonts w:hAnsi="Times New Roman"/>
          <w:color w:val="auto"/>
        </w:rPr>
        <w:t>é</w:t>
      </w:r>
      <w:r w:rsidRPr="003B2782">
        <w:rPr>
          <w:color w:val="auto"/>
        </w:rPr>
        <w:t>ances) ou de doctorat (une s</w:t>
      </w:r>
      <w:r w:rsidRPr="003B2782">
        <w:rPr>
          <w:rFonts w:hAnsi="Times New Roman"/>
          <w:color w:val="auto"/>
        </w:rPr>
        <w:t>é</w:t>
      </w:r>
      <w:r w:rsidRPr="003B2782">
        <w:rPr>
          <w:color w:val="auto"/>
        </w:rPr>
        <w:t>ance), qui seront donn</w:t>
      </w:r>
      <w:r w:rsidRPr="003B2782">
        <w:rPr>
          <w:rFonts w:hAnsi="Times New Roman"/>
          <w:color w:val="auto"/>
        </w:rPr>
        <w:t>é</w:t>
      </w:r>
      <w:r w:rsidRPr="003B2782">
        <w:rPr>
          <w:color w:val="auto"/>
        </w:rPr>
        <w:t>s dans les</w:t>
      </w:r>
      <w:r>
        <w:t xml:space="preserve"> universit</w:t>
      </w:r>
      <w:r>
        <w:rPr>
          <w:rFonts w:hAnsi="Times New Roman"/>
        </w:rPr>
        <w:t>é</w:t>
      </w:r>
      <w:r>
        <w:t xml:space="preserve">s et les </w:t>
      </w:r>
      <w:r>
        <w:rPr>
          <w:rFonts w:hAnsi="Times New Roman"/>
        </w:rPr>
        <w:t>é</w:t>
      </w:r>
      <w:r>
        <w:t>tablissements d</w:t>
      </w:r>
      <w:r>
        <w:rPr>
          <w:rFonts w:hAnsi="Times New Roman"/>
        </w:rPr>
        <w:t>’</w:t>
      </w:r>
      <w:r>
        <w:t xml:space="preserve">USPC. Il est </w:t>
      </w:r>
      <w:r>
        <w:rPr>
          <w:rFonts w:hAnsi="Times New Roman"/>
        </w:rPr>
        <w:t>é</w:t>
      </w:r>
      <w:r>
        <w:t xml:space="preserve">galement attendu </w:t>
      </w:r>
      <w:r w:rsidRPr="0057494B">
        <w:rPr>
          <w:color w:val="auto"/>
        </w:rPr>
        <w:t>qu</w:t>
      </w:r>
      <w:r w:rsidRPr="0057494B">
        <w:rPr>
          <w:rFonts w:hAnsi="Times New Roman"/>
          <w:color w:val="auto"/>
        </w:rPr>
        <w:t>’</w:t>
      </w:r>
      <w:proofErr w:type="spellStart"/>
      <w:r w:rsidRPr="0057494B">
        <w:rPr>
          <w:color w:val="auto"/>
        </w:rPr>
        <w:t>il.elle</w:t>
      </w:r>
      <w:proofErr w:type="spellEnd"/>
      <w:r>
        <w:t xml:space="preserve"> participe </w:t>
      </w:r>
      <w:r>
        <w:rPr>
          <w:rFonts w:hAnsi="Times New Roman"/>
        </w:rPr>
        <w:t xml:space="preserve">à </w:t>
      </w:r>
      <w:r>
        <w:t>des s</w:t>
      </w:r>
      <w:r>
        <w:rPr>
          <w:rFonts w:hAnsi="Times New Roman"/>
        </w:rPr>
        <w:t>é</w:t>
      </w:r>
      <w:r>
        <w:t>minaires existants afin de renforcer le r</w:t>
      </w:r>
      <w:r>
        <w:rPr>
          <w:rFonts w:hAnsi="Times New Roman"/>
        </w:rPr>
        <w:t>é</w:t>
      </w:r>
      <w:r>
        <w:t>seau des sp</w:t>
      </w:r>
      <w:r>
        <w:rPr>
          <w:rFonts w:hAnsi="Times New Roman"/>
        </w:rPr>
        <w:t>é</w:t>
      </w:r>
      <w:r>
        <w:t xml:space="preserve">cialistes des </w:t>
      </w:r>
      <w:r>
        <w:rPr>
          <w:rFonts w:hAnsi="Times New Roman"/>
        </w:rPr>
        <w:t>é</w:t>
      </w:r>
      <w:r>
        <w:t>tudes de genre au sein d</w:t>
      </w:r>
      <w:r>
        <w:rPr>
          <w:rFonts w:hAnsi="Times New Roman"/>
        </w:rPr>
        <w:t>’</w:t>
      </w:r>
      <w:r>
        <w:t>USPC et d</w:t>
      </w:r>
      <w:r>
        <w:rPr>
          <w:rFonts w:hAnsi="Times New Roman"/>
        </w:rPr>
        <w:t>’</w:t>
      </w:r>
      <w:r>
        <w:t>encourager la recherche dans ce domaine quelle que soit sa discipline y compris celle relevant des sciences (physique, chimie, math</w:t>
      </w:r>
      <w:r>
        <w:rPr>
          <w:rFonts w:hAnsi="Times New Roman"/>
        </w:rPr>
        <w:t>é</w:t>
      </w:r>
      <w:r>
        <w:t>matique, biologie, informatique). C</w:t>
      </w:r>
      <w:r>
        <w:rPr>
          <w:rFonts w:hAnsi="Times New Roman"/>
        </w:rPr>
        <w:t>’</w:t>
      </w:r>
      <w:r>
        <w:t xml:space="preserve">est pourquoi, les </w:t>
      </w:r>
      <w:proofErr w:type="spellStart"/>
      <w:r>
        <w:t>chercheur.e.s</w:t>
      </w:r>
      <w:proofErr w:type="spellEnd"/>
      <w:r>
        <w:t xml:space="preserve">, </w:t>
      </w:r>
      <w:proofErr w:type="spellStart"/>
      <w:r>
        <w:t>investi.e.s</w:t>
      </w:r>
      <w:proofErr w:type="spellEnd"/>
      <w:r>
        <w:t xml:space="preserve"> dans la promotion de l</w:t>
      </w:r>
      <w:r>
        <w:rPr>
          <w:rFonts w:hAnsi="Times New Roman"/>
        </w:rPr>
        <w:t>’é</w:t>
      </w:r>
      <w:r>
        <w:t>galit</w:t>
      </w:r>
      <w:r>
        <w:rPr>
          <w:rFonts w:hAnsi="Times New Roman"/>
        </w:rPr>
        <w:t>é</w:t>
      </w:r>
      <w:r>
        <w:t xml:space="preserve">, dans leur discipline, sont </w:t>
      </w:r>
      <w:proofErr w:type="spellStart"/>
      <w:r w:rsidRPr="0057494B">
        <w:rPr>
          <w:color w:val="auto"/>
        </w:rPr>
        <w:t>invit</w:t>
      </w:r>
      <w:r w:rsidRPr="0057494B">
        <w:rPr>
          <w:rFonts w:hAnsi="Times New Roman"/>
          <w:color w:val="auto"/>
        </w:rPr>
        <w:t>é.e.</w:t>
      </w:r>
      <w:r w:rsidRPr="0057494B">
        <w:rPr>
          <w:color w:val="auto"/>
        </w:rPr>
        <w:t>s</w:t>
      </w:r>
      <w:proofErr w:type="spellEnd"/>
      <w:r>
        <w:t xml:space="preserve"> </w:t>
      </w:r>
      <w:r>
        <w:rPr>
          <w:rFonts w:hAnsi="Times New Roman"/>
        </w:rPr>
        <w:t xml:space="preserve">à </w:t>
      </w:r>
      <w:r>
        <w:rPr>
          <w:lang w:val="pt-PT"/>
        </w:rPr>
        <w:t>candidater.</w:t>
      </w:r>
    </w:p>
    <w:p w:rsidR="00E24E39" w:rsidRDefault="00E24E39" w:rsidP="00E24E39">
      <w:pPr>
        <w:pStyle w:val="Corps"/>
        <w:jc w:val="both"/>
      </w:pPr>
    </w:p>
    <w:p w:rsidR="00E24E39" w:rsidRPr="00B002FA" w:rsidRDefault="00E24E39" w:rsidP="00E24E39">
      <w:pPr>
        <w:pStyle w:val="Corps"/>
        <w:jc w:val="both"/>
        <w:rPr>
          <w:rFonts w:hAnsi="Times New Roman" w:cs="Times New Roman"/>
        </w:rPr>
      </w:pPr>
      <w:r>
        <w:t xml:space="preserve">USPC assure un soutien institutionnel par la mise </w:t>
      </w:r>
      <w:r>
        <w:rPr>
          <w:rFonts w:hAnsi="Times New Roman"/>
        </w:rPr>
        <w:t xml:space="preserve">à </w:t>
      </w:r>
      <w:r>
        <w:t>disposition d</w:t>
      </w:r>
      <w:r>
        <w:rPr>
          <w:rFonts w:hAnsi="Times New Roman"/>
        </w:rPr>
        <w:t>’</w:t>
      </w:r>
      <w:r>
        <w:t xml:space="preserve">un logement </w:t>
      </w:r>
      <w:r>
        <w:rPr>
          <w:rFonts w:hAnsi="Times New Roman"/>
        </w:rPr>
        <w:t xml:space="preserve">à </w:t>
      </w:r>
      <w:r>
        <w:t>la Cit</w:t>
      </w:r>
      <w:r>
        <w:rPr>
          <w:rFonts w:hAnsi="Times New Roman"/>
        </w:rPr>
        <w:t xml:space="preserve">é </w:t>
      </w:r>
      <w:r>
        <w:t xml:space="preserve">universitaire </w:t>
      </w:r>
      <w:r w:rsidRPr="00B002FA">
        <w:rPr>
          <w:rFonts w:hAnsi="Times New Roman" w:cs="Times New Roman"/>
        </w:rPr>
        <w:t xml:space="preserve">internationale ainsi que par la prise en charge financière du voyage </w:t>
      </w:r>
      <w:proofErr w:type="gramStart"/>
      <w:r w:rsidRPr="00B002FA">
        <w:rPr>
          <w:rFonts w:hAnsi="Times New Roman" w:cs="Times New Roman"/>
        </w:rPr>
        <w:t>aller</w:t>
      </w:r>
      <w:proofErr w:type="gramEnd"/>
      <w:r w:rsidRPr="00B002FA">
        <w:rPr>
          <w:rFonts w:hAnsi="Times New Roman" w:cs="Times New Roman"/>
        </w:rPr>
        <w:t xml:space="preserve"> et retour du</w:t>
      </w:r>
      <w:r w:rsidRPr="00B002FA">
        <w:rPr>
          <w:rFonts w:hAnsi="Times New Roman" w:cs="Times New Roman"/>
          <w:color w:val="auto"/>
        </w:rPr>
        <w:t>.</w:t>
      </w:r>
      <w:r w:rsidRPr="00B002FA">
        <w:rPr>
          <w:rFonts w:hAnsi="Times New Roman" w:cs="Times New Roman"/>
        </w:rPr>
        <w:t xml:space="preserve">de la </w:t>
      </w:r>
      <w:proofErr w:type="spellStart"/>
      <w:r w:rsidRPr="00B002FA">
        <w:rPr>
          <w:rFonts w:hAnsi="Times New Roman" w:cs="Times New Roman"/>
        </w:rPr>
        <w:t>lauréat.e</w:t>
      </w:r>
      <w:proofErr w:type="spellEnd"/>
      <w:r w:rsidRPr="00B002FA">
        <w:rPr>
          <w:rFonts w:hAnsi="Times New Roman" w:cs="Times New Roman"/>
        </w:rPr>
        <w:t>. L’établissement d’accueil, au sein d’USPC, fournira un bureau et des moyens de travail adéquats.</w:t>
      </w:r>
    </w:p>
    <w:p w:rsidR="00E24E39" w:rsidRDefault="00E24E39" w:rsidP="00E24E39">
      <w:pPr>
        <w:pStyle w:val="Corps"/>
        <w:jc w:val="both"/>
      </w:pPr>
    </w:p>
    <w:p w:rsidR="00E24E39" w:rsidRDefault="00E24E39" w:rsidP="00E24E39">
      <w:pPr>
        <w:pStyle w:val="Corps"/>
        <w:jc w:val="both"/>
      </w:pPr>
      <w:r>
        <w:t xml:space="preserve">Les </w:t>
      </w:r>
      <w:proofErr w:type="spellStart"/>
      <w:r>
        <w:t>candidat.e.s</w:t>
      </w:r>
      <w:proofErr w:type="spellEnd"/>
      <w:r>
        <w:t xml:space="preserve"> sont </w:t>
      </w:r>
      <w:proofErr w:type="spellStart"/>
      <w:r w:rsidRPr="0057494B">
        <w:rPr>
          <w:color w:val="auto"/>
        </w:rPr>
        <w:t>invit</w:t>
      </w:r>
      <w:r w:rsidRPr="0057494B">
        <w:rPr>
          <w:rFonts w:hAnsi="Times New Roman"/>
          <w:color w:val="auto"/>
        </w:rPr>
        <w:t>é.e.</w:t>
      </w:r>
      <w:r w:rsidRPr="0057494B">
        <w:rPr>
          <w:color w:val="auto"/>
        </w:rPr>
        <w:t>s</w:t>
      </w:r>
      <w:proofErr w:type="spellEnd"/>
      <w:r>
        <w:t xml:space="preserve"> </w:t>
      </w:r>
      <w:r>
        <w:rPr>
          <w:rFonts w:hAnsi="Times New Roman"/>
        </w:rPr>
        <w:t xml:space="preserve">à </w:t>
      </w:r>
      <w:r>
        <w:t xml:space="preserve">envoyer une lettre de motivation (2-3 pages) ainsi que leur </w:t>
      </w:r>
      <w:r>
        <w:rPr>
          <w:i/>
          <w:iCs/>
        </w:rPr>
        <w:t>curriculum vitae.</w:t>
      </w:r>
      <w:r>
        <w:t xml:space="preserve"> Il est sugg</w:t>
      </w:r>
      <w:r>
        <w:rPr>
          <w:rFonts w:hAnsi="Times New Roman"/>
        </w:rPr>
        <w:t>é</w:t>
      </w:r>
      <w:r>
        <w:t>r</w:t>
      </w:r>
      <w:r>
        <w:rPr>
          <w:rFonts w:hAnsi="Times New Roman"/>
        </w:rPr>
        <w:t xml:space="preserve">é </w:t>
      </w:r>
      <w:r>
        <w:t xml:space="preserve">aux </w:t>
      </w:r>
      <w:proofErr w:type="spellStart"/>
      <w:r>
        <w:t>candidat.e.s</w:t>
      </w:r>
      <w:proofErr w:type="spellEnd"/>
      <w:r>
        <w:t xml:space="preserve"> qui entretiendraient d</w:t>
      </w:r>
      <w:r>
        <w:rPr>
          <w:rFonts w:hAnsi="Times New Roman"/>
        </w:rPr>
        <w:t>é</w:t>
      </w:r>
      <w:r>
        <w:t>j</w:t>
      </w:r>
      <w:r>
        <w:rPr>
          <w:rFonts w:hAnsi="Times New Roman"/>
        </w:rPr>
        <w:t xml:space="preserve">à </w:t>
      </w:r>
      <w:r>
        <w:t>des relations avec USPC de souligner comment ce s</w:t>
      </w:r>
      <w:r>
        <w:rPr>
          <w:rFonts w:hAnsi="Times New Roman"/>
        </w:rPr>
        <w:t>é</w:t>
      </w:r>
      <w:r>
        <w:t>jour pourrait contribuer au d</w:t>
      </w:r>
      <w:r>
        <w:rPr>
          <w:rFonts w:hAnsi="Times New Roman"/>
        </w:rPr>
        <w:t>é</w:t>
      </w:r>
      <w:r>
        <w:t xml:space="preserve">veloppement de projets de recherche collaboratifs dans le domaine des </w:t>
      </w:r>
      <w:r>
        <w:rPr>
          <w:rFonts w:hAnsi="Times New Roman"/>
        </w:rPr>
        <w:t>é</w:t>
      </w:r>
      <w:r>
        <w:t>tudes de genre et dans la promotion de l</w:t>
      </w:r>
      <w:r>
        <w:rPr>
          <w:rFonts w:hAnsi="Times New Roman"/>
        </w:rPr>
        <w:t>’é</w:t>
      </w:r>
      <w:r>
        <w:t>galit</w:t>
      </w:r>
      <w:r>
        <w:rPr>
          <w:rFonts w:hAnsi="Times New Roman"/>
        </w:rPr>
        <w:t>é</w:t>
      </w:r>
      <w:r>
        <w:t>. L</w:t>
      </w:r>
      <w:r>
        <w:rPr>
          <w:rFonts w:hAnsi="Times New Roman"/>
        </w:rPr>
        <w:t>’</w:t>
      </w:r>
      <w:r>
        <w:t>anglais et le fran</w:t>
      </w:r>
      <w:r>
        <w:rPr>
          <w:rFonts w:hAnsi="Times New Roman"/>
        </w:rPr>
        <w:t>ç</w:t>
      </w:r>
      <w:r>
        <w:t>ais sont les langues privil</w:t>
      </w:r>
      <w:r>
        <w:rPr>
          <w:rFonts w:hAnsi="Times New Roman"/>
        </w:rPr>
        <w:t>é</w:t>
      </w:r>
      <w:r>
        <w:t>gi</w:t>
      </w:r>
      <w:r>
        <w:rPr>
          <w:rFonts w:hAnsi="Times New Roman"/>
        </w:rPr>
        <w:t>é</w:t>
      </w:r>
      <w:r>
        <w:t>es dans le cadre des s</w:t>
      </w:r>
      <w:r>
        <w:rPr>
          <w:rFonts w:hAnsi="Times New Roman"/>
        </w:rPr>
        <w:t>é</w:t>
      </w:r>
      <w:r>
        <w:t xml:space="preserve">minaires, mais les candidatures des </w:t>
      </w:r>
      <w:proofErr w:type="spellStart"/>
      <w:r>
        <w:t>chercheur.e.s</w:t>
      </w:r>
      <w:proofErr w:type="spellEnd"/>
      <w:r>
        <w:t xml:space="preserve"> parlant d</w:t>
      </w:r>
      <w:r>
        <w:rPr>
          <w:rFonts w:hAnsi="Times New Roman"/>
        </w:rPr>
        <w:t>’</w:t>
      </w:r>
      <w:r>
        <w:t>autres langues seront appr</w:t>
      </w:r>
      <w:r>
        <w:rPr>
          <w:rFonts w:hAnsi="Times New Roman"/>
        </w:rPr>
        <w:t>é</w:t>
      </w:r>
      <w:r>
        <w:t>ci</w:t>
      </w:r>
      <w:r>
        <w:rPr>
          <w:rFonts w:hAnsi="Times New Roman"/>
        </w:rPr>
        <w:t>é</w:t>
      </w:r>
      <w:r>
        <w:t>es.</w:t>
      </w:r>
    </w:p>
    <w:p w:rsidR="00E24E39" w:rsidRDefault="00E24E39" w:rsidP="00E24E39">
      <w:pPr>
        <w:pStyle w:val="Corps"/>
        <w:jc w:val="both"/>
      </w:pPr>
    </w:p>
    <w:p w:rsidR="00E24E39" w:rsidRDefault="00E24E39" w:rsidP="00E24E39">
      <w:pPr>
        <w:pStyle w:val="Corps"/>
        <w:jc w:val="both"/>
      </w:pPr>
      <w:r>
        <w:t>La date de d</w:t>
      </w:r>
      <w:r>
        <w:rPr>
          <w:rFonts w:hAnsi="Times New Roman"/>
        </w:rPr>
        <w:t>é</w:t>
      </w:r>
      <w:r>
        <w:t>p</w:t>
      </w:r>
      <w:r>
        <w:rPr>
          <w:rFonts w:hAnsi="Times New Roman"/>
        </w:rPr>
        <w:t>ô</w:t>
      </w:r>
      <w:r>
        <w:t>t des candidatures est fix</w:t>
      </w:r>
      <w:r>
        <w:rPr>
          <w:rFonts w:hAnsi="Times New Roman"/>
        </w:rPr>
        <w:t>é</w:t>
      </w:r>
      <w:r>
        <w:t>e au 3 avril 2015</w:t>
      </w:r>
      <w:r w:rsidRPr="00B002FA">
        <w:rPr>
          <w:color w:val="auto"/>
        </w:rPr>
        <w:t>. Le.la</w:t>
      </w:r>
      <w:r>
        <w:t xml:space="preserve"> </w:t>
      </w:r>
      <w:proofErr w:type="spellStart"/>
      <w:r>
        <w:t>laur</w:t>
      </w:r>
      <w:r>
        <w:rPr>
          <w:rFonts w:hAnsi="Times New Roman"/>
        </w:rPr>
        <w:t>é</w:t>
      </w:r>
      <w:r>
        <w:t>at.e</w:t>
      </w:r>
      <w:proofErr w:type="spellEnd"/>
      <w:r>
        <w:t xml:space="preserve"> sera </w:t>
      </w:r>
      <w:proofErr w:type="spellStart"/>
      <w:r>
        <w:t>inform</w:t>
      </w:r>
      <w:r>
        <w:rPr>
          <w:rFonts w:hAnsi="Times New Roman"/>
        </w:rPr>
        <w:t>é</w:t>
      </w:r>
      <w:r w:rsidR="00914EEB">
        <w:t>.e</w:t>
      </w:r>
      <w:proofErr w:type="spellEnd"/>
      <w:r w:rsidR="00914EEB">
        <w:t xml:space="preserve"> le 20 avril 2015 afin de pou</w:t>
      </w:r>
      <w:r>
        <w:t>voir organiser son s</w:t>
      </w:r>
      <w:r>
        <w:rPr>
          <w:rFonts w:hAnsi="Times New Roman"/>
        </w:rPr>
        <w:t>é</w:t>
      </w:r>
      <w:r>
        <w:t>jour.</w:t>
      </w:r>
    </w:p>
    <w:p w:rsidR="00E24E39" w:rsidRDefault="00E24E39" w:rsidP="00E24E39">
      <w:pPr>
        <w:pStyle w:val="Corps"/>
        <w:jc w:val="both"/>
      </w:pPr>
      <w:r>
        <w:t xml:space="preserve">La lettre de motivation et le CV devront </w:t>
      </w:r>
      <w:r>
        <w:rPr>
          <w:rFonts w:hAnsi="Times New Roman"/>
        </w:rPr>
        <w:t>ê</w:t>
      </w:r>
      <w:r>
        <w:t>tre adress</w:t>
      </w:r>
      <w:r>
        <w:rPr>
          <w:rFonts w:hAnsi="Times New Roman"/>
        </w:rPr>
        <w:t>é</w:t>
      </w:r>
      <w:r>
        <w:t xml:space="preserve">s </w:t>
      </w:r>
      <w:r>
        <w:rPr>
          <w:rFonts w:hAnsi="Times New Roman"/>
        </w:rPr>
        <w:t xml:space="preserve">à </w:t>
      </w:r>
      <w:r>
        <w:t>USPC</w:t>
      </w:r>
      <w:r>
        <w:rPr>
          <w:rFonts w:hAnsi="Times New Roman"/>
        </w:rPr>
        <w:t> </w:t>
      </w:r>
      <w:r>
        <w:t xml:space="preserve">: </w:t>
      </w:r>
      <w:r w:rsidRPr="00B002FA">
        <w:rPr>
          <w:color w:val="0000FF"/>
        </w:rPr>
        <w:t>gabrielle.costa@uspc.fr</w:t>
      </w:r>
    </w:p>
    <w:p w:rsidR="00E24E39" w:rsidRDefault="00E24E39" w:rsidP="00E24E39">
      <w:pPr>
        <w:pStyle w:val="Corps"/>
        <w:jc w:val="both"/>
      </w:pPr>
      <w:r>
        <w:t>Les demandes d</w:t>
      </w:r>
      <w:r>
        <w:rPr>
          <w:rFonts w:hAnsi="Times New Roman"/>
        </w:rPr>
        <w:t>’</w:t>
      </w:r>
      <w:r>
        <w:t xml:space="preserve">information concernant la chaire peuvent </w:t>
      </w:r>
      <w:r>
        <w:rPr>
          <w:rFonts w:hAnsi="Times New Roman"/>
        </w:rPr>
        <w:t>ê</w:t>
      </w:r>
      <w:r>
        <w:t>tre adress</w:t>
      </w:r>
      <w:r>
        <w:rPr>
          <w:rFonts w:hAnsi="Times New Roman"/>
        </w:rPr>
        <w:t>é</w:t>
      </w:r>
      <w:r>
        <w:t xml:space="preserve">es </w:t>
      </w:r>
      <w:r>
        <w:rPr>
          <w:rFonts w:hAnsi="Times New Roman"/>
        </w:rPr>
        <w:t xml:space="preserve">à </w:t>
      </w:r>
      <w:r>
        <w:t>Anne Kupiec (</w:t>
      </w:r>
      <w:hyperlink r:id="rId9" w:history="1">
        <w:r>
          <w:rPr>
            <w:rStyle w:val="Hyperlink0"/>
          </w:rPr>
          <w:t>anne.kupiec@univ-paris-diderot.fr</w:t>
        </w:r>
      </w:hyperlink>
      <w:r>
        <w:t>)</w:t>
      </w:r>
    </w:p>
    <w:p w:rsidR="00E24E39" w:rsidRPr="00C54454" w:rsidRDefault="00E24E39" w:rsidP="00E24E39">
      <w:pPr>
        <w:pStyle w:val="Corps"/>
        <w:jc w:val="both"/>
        <w:rPr>
          <w:rFonts w:ascii="Times New Roman Bold" w:eastAsia="Times New Roman Bold" w:hAnsi="Times New Roman Bold" w:cs="Times New Roman Bold"/>
        </w:rPr>
      </w:pPr>
    </w:p>
    <w:p w:rsidR="00E24E39" w:rsidRDefault="00E24E39" w:rsidP="00E24E39">
      <w:pPr>
        <w:pStyle w:val="Corps"/>
        <w:jc w:val="both"/>
      </w:pPr>
      <w:r>
        <w:t>Des informations compl</w:t>
      </w:r>
      <w:r>
        <w:rPr>
          <w:rFonts w:hAnsi="Times New Roman"/>
        </w:rPr>
        <w:t>é</w:t>
      </w:r>
      <w:r>
        <w:t xml:space="preserve">mentaires sur USPC sont disponibles </w:t>
      </w:r>
      <w:r>
        <w:rPr>
          <w:rFonts w:hAnsi="Times New Roman"/>
        </w:rPr>
        <w:t xml:space="preserve">à </w:t>
      </w:r>
      <w:r>
        <w:t>l</w:t>
      </w:r>
      <w:r>
        <w:rPr>
          <w:rFonts w:hAnsi="Times New Roman"/>
        </w:rPr>
        <w:t>’</w:t>
      </w:r>
      <w:r>
        <w:t>adresse suivante</w:t>
      </w:r>
      <w:r>
        <w:rPr>
          <w:rFonts w:hAnsi="Times New Roman"/>
        </w:rPr>
        <w:t> </w:t>
      </w:r>
      <w:r>
        <w:t>:</w:t>
      </w:r>
    </w:p>
    <w:p w:rsidR="00E24E39" w:rsidRDefault="006D71AA" w:rsidP="00E24E39">
      <w:pPr>
        <w:pStyle w:val="Corps"/>
        <w:widowControl w:val="0"/>
        <w:jc w:val="both"/>
      </w:pPr>
      <w:hyperlink r:id="rId10" w:history="1">
        <w:r w:rsidR="00E24E39" w:rsidRPr="00914EEB">
          <w:rPr>
            <w:rStyle w:val="Hyperlink1"/>
            <w:lang w:val="fr-FR"/>
          </w:rPr>
          <w:t>http://www.sorbonne-paris-cite.fr/index.php/en/a-propos-de</w:t>
        </w:r>
      </w:hyperlink>
    </w:p>
    <w:p w:rsidR="008D0D56" w:rsidRPr="00FD09B4" w:rsidRDefault="008D0D56" w:rsidP="00FD09B4"/>
    <w:sectPr w:rsidR="008D0D56" w:rsidRPr="00FD09B4" w:rsidSect="00190066">
      <w:footerReference w:type="default" r:id="rId11"/>
      <w:headerReference w:type="first" r:id="rId12"/>
      <w:footerReference w:type="first" r:id="rId13"/>
      <w:pgSz w:w="11906" w:h="16838"/>
      <w:pgMar w:top="1418" w:right="851" w:bottom="1134" w:left="1134" w:header="272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1AA" w:rsidRDefault="006D71AA" w:rsidP="001953D3">
      <w:pPr>
        <w:spacing w:after="0" w:line="240" w:lineRule="auto"/>
      </w:pPr>
      <w:r>
        <w:separator/>
      </w:r>
    </w:p>
  </w:endnote>
  <w:endnote w:type="continuationSeparator" w:id="0">
    <w:p w:rsidR="006D71AA" w:rsidRDefault="006D71AA" w:rsidP="0019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59"/>
    <w:family w:val="auto"/>
    <w:pitch w:val="variable"/>
    <w:sig w:usb0="00000000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019" w:rsidRDefault="00674019">
    <w:pPr>
      <w:pStyle w:val="Pieddepage"/>
      <w:jc w:val="right"/>
    </w:pPr>
  </w:p>
  <w:p w:rsidR="00674019" w:rsidRDefault="00674019">
    <w:pPr>
      <w:pStyle w:val="Pieddepage"/>
      <w:jc w:val="right"/>
    </w:pPr>
  </w:p>
  <w:p w:rsidR="00674019" w:rsidRDefault="00674019" w:rsidP="004D690A">
    <w:pPr>
      <w:pStyle w:val="Pieddepage"/>
      <w:jc w:val="right"/>
    </w:pPr>
    <w:r w:rsidRPr="004D690A">
      <w:rPr>
        <w:b/>
        <w:color w:val="595959"/>
        <w:sz w:val="16"/>
        <w:szCs w:val="16"/>
      </w:rPr>
      <w:fldChar w:fldCharType="begin"/>
    </w:r>
    <w:r w:rsidRPr="004D690A">
      <w:rPr>
        <w:b/>
        <w:color w:val="595959"/>
        <w:sz w:val="16"/>
        <w:szCs w:val="16"/>
      </w:rPr>
      <w:instrText>PAGE</w:instrText>
    </w:r>
    <w:r w:rsidRPr="004D690A">
      <w:rPr>
        <w:b/>
        <w:color w:val="595959"/>
        <w:sz w:val="16"/>
        <w:szCs w:val="16"/>
      </w:rPr>
      <w:fldChar w:fldCharType="separate"/>
    </w:r>
    <w:r w:rsidR="00FD09B4">
      <w:rPr>
        <w:b/>
        <w:noProof/>
        <w:color w:val="595959"/>
        <w:sz w:val="16"/>
        <w:szCs w:val="16"/>
      </w:rPr>
      <w:t>2</w:t>
    </w:r>
    <w:r w:rsidRPr="004D690A">
      <w:rPr>
        <w:b/>
        <w:color w:val="595959"/>
        <w:sz w:val="16"/>
        <w:szCs w:val="16"/>
      </w:rPr>
      <w:fldChar w:fldCharType="end"/>
    </w:r>
    <w:r>
      <w:rPr>
        <w:b/>
        <w:color w:val="595959"/>
        <w:sz w:val="16"/>
        <w:szCs w:val="16"/>
      </w:rPr>
      <w:t xml:space="preserve"> </w:t>
    </w:r>
    <w:r w:rsidRPr="004D690A">
      <w:rPr>
        <w:color w:val="595959"/>
        <w:sz w:val="16"/>
        <w:szCs w:val="16"/>
      </w:rPr>
      <w:t>/</w:t>
    </w:r>
    <w:r>
      <w:rPr>
        <w:color w:val="595959"/>
        <w:sz w:val="16"/>
        <w:szCs w:val="16"/>
      </w:rPr>
      <w:t xml:space="preserve"> </w:t>
    </w:r>
    <w:r w:rsidRPr="004D690A">
      <w:rPr>
        <w:b/>
        <w:color w:val="595959"/>
        <w:sz w:val="16"/>
        <w:szCs w:val="16"/>
      </w:rPr>
      <w:fldChar w:fldCharType="begin"/>
    </w:r>
    <w:r w:rsidRPr="004D690A">
      <w:rPr>
        <w:b/>
        <w:color w:val="595959"/>
        <w:sz w:val="16"/>
        <w:szCs w:val="16"/>
      </w:rPr>
      <w:instrText>NUMPAGES</w:instrText>
    </w:r>
    <w:r w:rsidRPr="004D690A">
      <w:rPr>
        <w:b/>
        <w:color w:val="595959"/>
        <w:sz w:val="16"/>
        <w:szCs w:val="16"/>
      </w:rPr>
      <w:fldChar w:fldCharType="separate"/>
    </w:r>
    <w:r w:rsidR="00FD09B4">
      <w:rPr>
        <w:b/>
        <w:noProof/>
        <w:color w:val="595959"/>
        <w:sz w:val="16"/>
        <w:szCs w:val="16"/>
      </w:rPr>
      <w:t>2</w:t>
    </w:r>
    <w:r w:rsidRPr="004D690A">
      <w:rPr>
        <w:b/>
        <w:color w:val="59595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019" w:rsidRPr="003E200C" w:rsidRDefault="00190066" w:rsidP="004D690A">
    <w:pPr>
      <w:pStyle w:val="Pieddepage"/>
      <w:tabs>
        <w:tab w:val="clear" w:pos="9072"/>
        <w:tab w:val="right" w:pos="9070"/>
      </w:tabs>
      <w:jc w:val="right"/>
      <w:rPr>
        <w:b/>
        <w:color w:val="595959"/>
        <w:sz w:val="16"/>
        <w:szCs w:val="16"/>
      </w:rPr>
    </w:pPr>
    <w:r>
      <w:rPr>
        <w:b/>
        <w:bCs/>
        <w:noProof/>
        <w:sz w:val="16"/>
        <w:szCs w:val="16"/>
        <w:lang w:eastAsia="fr-FR"/>
      </w:rPr>
      <w:drawing>
        <wp:anchor distT="0" distB="0" distL="114300" distR="114300" simplePos="0" relativeHeight="251660288" behindDoc="0" locked="0" layoutInCell="1" allowOverlap="1" wp14:anchorId="142FFA5E" wp14:editId="0FA4A824">
          <wp:simplePos x="0" y="0"/>
          <wp:positionH relativeFrom="column">
            <wp:posOffset>22860</wp:posOffset>
          </wp:positionH>
          <wp:positionV relativeFrom="paragraph">
            <wp:posOffset>-69215</wp:posOffset>
          </wp:positionV>
          <wp:extent cx="5984240" cy="341630"/>
          <wp:effectExtent l="0" t="0" r="1016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separtenaireUSPC-N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4240" cy="341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4019" w:rsidRPr="008F0454">
      <w:rPr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 xml:space="preserve">      </w:t>
    </w:r>
    <w:r w:rsidR="00674019" w:rsidRPr="003E200C">
      <w:rPr>
        <w:b/>
        <w:bCs/>
        <w:sz w:val="16"/>
        <w:szCs w:val="16"/>
      </w:rPr>
      <w:t xml:space="preserve">1 / </w:t>
    </w:r>
    <w:r w:rsidR="00674019" w:rsidRPr="003E200C">
      <w:rPr>
        <w:b/>
        <w:bCs/>
        <w:sz w:val="16"/>
        <w:szCs w:val="16"/>
      </w:rPr>
      <w:fldChar w:fldCharType="begin"/>
    </w:r>
    <w:r w:rsidR="00674019" w:rsidRPr="003E200C">
      <w:rPr>
        <w:b/>
        <w:bCs/>
        <w:sz w:val="16"/>
        <w:szCs w:val="16"/>
      </w:rPr>
      <w:instrText>NUMPAGES</w:instrText>
    </w:r>
    <w:r w:rsidR="00674019" w:rsidRPr="003E200C">
      <w:rPr>
        <w:b/>
        <w:bCs/>
        <w:sz w:val="16"/>
        <w:szCs w:val="16"/>
      </w:rPr>
      <w:fldChar w:fldCharType="separate"/>
    </w:r>
    <w:r w:rsidR="00474C13">
      <w:rPr>
        <w:b/>
        <w:bCs/>
        <w:noProof/>
        <w:sz w:val="16"/>
        <w:szCs w:val="16"/>
      </w:rPr>
      <w:t>1</w:t>
    </w:r>
    <w:r w:rsidR="00674019" w:rsidRPr="003E200C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1AA" w:rsidRDefault="006D71AA" w:rsidP="001953D3">
      <w:pPr>
        <w:spacing w:after="0" w:line="240" w:lineRule="auto"/>
      </w:pPr>
      <w:r>
        <w:separator/>
      </w:r>
    </w:p>
  </w:footnote>
  <w:footnote w:type="continuationSeparator" w:id="0">
    <w:p w:rsidR="006D71AA" w:rsidRDefault="006D71AA" w:rsidP="00195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019" w:rsidRDefault="00A413D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2BC08EE" wp14:editId="32AF8FE4">
          <wp:simplePos x="0" y="0"/>
          <wp:positionH relativeFrom="column">
            <wp:posOffset>-720090</wp:posOffset>
          </wp:positionH>
          <wp:positionV relativeFrom="paragraph">
            <wp:posOffset>-1727835</wp:posOffset>
          </wp:positionV>
          <wp:extent cx="7561580" cy="1637030"/>
          <wp:effectExtent l="0" t="0" r="1270" b="127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HAUT USP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/>
                  <a:stretch/>
                </pic:blipFill>
                <pic:spPr bwMode="auto">
                  <a:xfrm>
                    <a:off x="0" y="0"/>
                    <a:ext cx="7561580" cy="1637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0A3"/>
    <w:multiLevelType w:val="hybridMultilevel"/>
    <w:tmpl w:val="DB9A2A32"/>
    <w:lvl w:ilvl="0" w:tplc="3746E9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25FC"/>
    <w:multiLevelType w:val="hybridMultilevel"/>
    <w:tmpl w:val="64C2FD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7C"/>
    <w:rsid w:val="000005B1"/>
    <w:rsid w:val="0004519B"/>
    <w:rsid w:val="000A6CB9"/>
    <w:rsid w:val="000B4F8A"/>
    <w:rsid w:val="000C65F3"/>
    <w:rsid w:val="000D5F37"/>
    <w:rsid w:val="000E5855"/>
    <w:rsid w:val="00122F57"/>
    <w:rsid w:val="00122F7C"/>
    <w:rsid w:val="0016386D"/>
    <w:rsid w:val="00190066"/>
    <w:rsid w:val="001953D3"/>
    <w:rsid w:val="001C408D"/>
    <w:rsid w:val="0022069A"/>
    <w:rsid w:val="00235AEC"/>
    <w:rsid w:val="00295F84"/>
    <w:rsid w:val="002C1BE1"/>
    <w:rsid w:val="002E66F1"/>
    <w:rsid w:val="00352495"/>
    <w:rsid w:val="003E200C"/>
    <w:rsid w:val="004638BA"/>
    <w:rsid w:val="00474C13"/>
    <w:rsid w:val="004B757A"/>
    <w:rsid w:val="004C5295"/>
    <w:rsid w:val="004D690A"/>
    <w:rsid w:val="005B6186"/>
    <w:rsid w:val="00617979"/>
    <w:rsid w:val="00622FF9"/>
    <w:rsid w:val="00674019"/>
    <w:rsid w:val="00697AB7"/>
    <w:rsid w:val="006B1DD5"/>
    <w:rsid w:val="006D71AA"/>
    <w:rsid w:val="007076A5"/>
    <w:rsid w:val="007A0426"/>
    <w:rsid w:val="007A13E0"/>
    <w:rsid w:val="007A2FC6"/>
    <w:rsid w:val="007E7462"/>
    <w:rsid w:val="008175A3"/>
    <w:rsid w:val="008512FD"/>
    <w:rsid w:val="008C6EC3"/>
    <w:rsid w:val="008D0D56"/>
    <w:rsid w:val="008F0454"/>
    <w:rsid w:val="008F0D25"/>
    <w:rsid w:val="008F2EA4"/>
    <w:rsid w:val="00903FB9"/>
    <w:rsid w:val="009139B6"/>
    <w:rsid w:val="00914EEB"/>
    <w:rsid w:val="00A01334"/>
    <w:rsid w:val="00A252DE"/>
    <w:rsid w:val="00A413DE"/>
    <w:rsid w:val="00A45CB9"/>
    <w:rsid w:val="00A828BB"/>
    <w:rsid w:val="00A9773B"/>
    <w:rsid w:val="00AA2672"/>
    <w:rsid w:val="00AF05A4"/>
    <w:rsid w:val="00B113A1"/>
    <w:rsid w:val="00BE5E5E"/>
    <w:rsid w:val="00C003C7"/>
    <w:rsid w:val="00C20FA0"/>
    <w:rsid w:val="00C33F89"/>
    <w:rsid w:val="00C35E12"/>
    <w:rsid w:val="00C516E2"/>
    <w:rsid w:val="00CA4DB9"/>
    <w:rsid w:val="00CB63F1"/>
    <w:rsid w:val="00CC0A8C"/>
    <w:rsid w:val="00CF123F"/>
    <w:rsid w:val="00D069B5"/>
    <w:rsid w:val="00D10C38"/>
    <w:rsid w:val="00DC7F75"/>
    <w:rsid w:val="00DE61EA"/>
    <w:rsid w:val="00E24E39"/>
    <w:rsid w:val="00E2716A"/>
    <w:rsid w:val="00E61518"/>
    <w:rsid w:val="00EC5057"/>
    <w:rsid w:val="00EF1E08"/>
    <w:rsid w:val="00FA2278"/>
    <w:rsid w:val="00FC1D01"/>
    <w:rsid w:val="00FD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E1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5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3D3"/>
  </w:style>
  <w:style w:type="paragraph" w:styleId="Pieddepage">
    <w:name w:val="footer"/>
    <w:basedOn w:val="Normal"/>
    <w:link w:val="PieddepageCar"/>
    <w:uiPriority w:val="99"/>
    <w:unhideWhenUsed/>
    <w:rsid w:val="00195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3D3"/>
  </w:style>
  <w:style w:type="paragraph" w:styleId="Textedebulles">
    <w:name w:val="Balloon Text"/>
    <w:basedOn w:val="Normal"/>
    <w:link w:val="TextedebullesCar"/>
    <w:uiPriority w:val="99"/>
    <w:semiHidden/>
    <w:unhideWhenUsed/>
    <w:rsid w:val="0019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953D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D0D56"/>
    <w:pPr>
      <w:ind w:left="720"/>
      <w:contextualSpacing/>
    </w:pPr>
  </w:style>
  <w:style w:type="paragraph" w:customStyle="1" w:styleId="Corps">
    <w:name w:val="Corps"/>
    <w:rsid w:val="00E24E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Hyperlink0">
    <w:name w:val="Hyperlink.0"/>
    <w:basedOn w:val="Policepardfaut"/>
    <w:rsid w:val="00E24E39"/>
    <w:rPr>
      <w:color w:val="0000FF"/>
      <w:u w:val="single" w:color="0000FF"/>
    </w:rPr>
  </w:style>
  <w:style w:type="character" w:customStyle="1" w:styleId="Hyperlink1">
    <w:name w:val="Hyperlink.1"/>
    <w:basedOn w:val="Policepardfaut"/>
    <w:rsid w:val="00E24E39"/>
    <w:rPr>
      <w:color w:val="0000FF"/>
      <w:u w:val="single" w:color="0000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E1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5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3D3"/>
  </w:style>
  <w:style w:type="paragraph" w:styleId="Pieddepage">
    <w:name w:val="footer"/>
    <w:basedOn w:val="Normal"/>
    <w:link w:val="PieddepageCar"/>
    <w:uiPriority w:val="99"/>
    <w:unhideWhenUsed/>
    <w:rsid w:val="00195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3D3"/>
  </w:style>
  <w:style w:type="paragraph" w:styleId="Textedebulles">
    <w:name w:val="Balloon Text"/>
    <w:basedOn w:val="Normal"/>
    <w:link w:val="TextedebullesCar"/>
    <w:uiPriority w:val="99"/>
    <w:semiHidden/>
    <w:unhideWhenUsed/>
    <w:rsid w:val="0019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953D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D0D56"/>
    <w:pPr>
      <w:ind w:left="720"/>
      <w:contextualSpacing/>
    </w:pPr>
  </w:style>
  <w:style w:type="paragraph" w:customStyle="1" w:styleId="Corps">
    <w:name w:val="Corps"/>
    <w:rsid w:val="00E24E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Hyperlink0">
    <w:name w:val="Hyperlink.0"/>
    <w:basedOn w:val="Policepardfaut"/>
    <w:rsid w:val="00E24E39"/>
    <w:rPr>
      <w:color w:val="0000FF"/>
      <w:u w:val="single" w:color="0000FF"/>
    </w:rPr>
  </w:style>
  <w:style w:type="character" w:customStyle="1" w:styleId="Hyperlink1">
    <w:name w:val="Hyperlink.1"/>
    <w:basedOn w:val="Policepardfaut"/>
    <w:rsid w:val="00E24E39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orbonne-paris-cite.fr/index.php/en/a-propos-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ne.kupiec@univ-paris-diderot.f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914E3-64B6-46B4-AF57-5F65103D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uspc01</dc:creator>
  <cp:lastModifiedBy>univ</cp:lastModifiedBy>
  <cp:revision>2</cp:revision>
  <cp:lastPrinted>2014-01-10T11:14:00Z</cp:lastPrinted>
  <dcterms:created xsi:type="dcterms:W3CDTF">2015-02-17T11:31:00Z</dcterms:created>
  <dcterms:modified xsi:type="dcterms:W3CDTF">2015-02-17T11:31:00Z</dcterms:modified>
</cp:coreProperties>
</file>